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0E782" w14:textId="77777777" w:rsidR="00991B65" w:rsidRDefault="00457862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6BDE3486" w14:textId="77777777" w:rsidR="00991B65" w:rsidRDefault="00457862">
      <w:pPr>
        <w:widowControl w:val="0"/>
        <w:jc w:val="center"/>
      </w:pPr>
      <w:r>
        <w:t>на оказание транспортных услуг в ТУ Ломоносовский район</w:t>
      </w:r>
    </w:p>
    <w:p w14:paraId="4691F1C4" w14:textId="77777777" w:rsidR="00991B65" w:rsidRDefault="00991B65">
      <w:pPr>
        <w:widowControl w:val="0"/>
        <w:jc w:val="center"/>
      </w:pPr>
    </w:p>
    <w:p w14:paraId="67F4B40F" w14:textId="77777777" w:rsidR="00991B65" w:rsidRDefault="00457862">
      <w:pPr>
        <w:pStyle w:val="afd"/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Наименование услуг (номенклатура) и перечень объектов, на которых будут оказываться услуги:</w:t>
      </w:r>
    </w:p>
    <w:p w14:paraId="31AC84B5" w14:textId="77777777" w:rsidR="00991B65" w:rsidRDefault="00457862">
      <w:pPr>
        <w:tabs>
          <w:tab w:val="left" w:pos="567"/>
        </w:tabs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>Оказание транспортных услуг в ТУ Ломоносовский район в 2026 году.</w:t>
      </w:r>
    </w:p>
    <w:p w14:paraId="426BE4C0" w14:textId="77777777" w:rsidR="00991B65" w:rsidRDefault="00457862">
      <w:pPr>
        <w:tabs>
          <w:tab w:val="left" w:pos="567"/>
        </w:tabs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>Перечень объектов, на которых будут оказываться услуги, указан в Приложении №1 к настоящему техническому заданию.</w:t>
      </w:r>
    </w:p>
    <w:p w14:paraId="40338127" w14:textId="77777777" w:rsidR="00991B65" w:rsidRDefault="00991B65">
      <w:pPr>
        <w:widowControl w:val="0"/>
        <w:jc w:val="both"/>
        <w:rPr>
          <w:rFonts w:ascii="Liberation Serif" w:hAnsi="Liberation Serif" w:cs="Liberation Serif"/>
        </w:rPr>
      </w:pPr>
    </w:p>
    <w:p w14:paraId="12EE821F" w14:textId="77777777" w:rsidR="00991B65" w:rsidRDefault="00457862">
      <w:pPr>
        <w:pStyle w:val="afd"/>
        <w:numPr>
          <w:ilvl w:val="0"/>
          <w:numId w:val="43"/>
        </w:numPr>
        <w:ind w:hanging="218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ОБЩИЕ ТРЕБОВАНИЯ.</w:t>
      </w:r>
    </w:p>
    <w:p w14:paraId="6302A7A4" w14:textId="77777777" w:rsidR="00991B65" w:rsidRDefault="00991B65">
      <w:pPr>
        <w:pStyle w:val="afd"/>
        <w:ind w:left="218"/>
        <w:jc w:val="both"/>
        <w:rPr>
          <w:rFonts w:ascii="Liberation Serif" w:hAnsi="Liberation Serif" w:cs="Liberation Serif"/>
          <w:b/>
        </w:rPr>
      </w:pPr>
    </w:p>
    <w:p w14:paraId="77E62A3F" w14:textId="77777777" w:rsidR="00991B65" w:rsidRDefault="00457862">
      <w:pPr>
        <w:contextualSpacing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>2.1. Основание для оказания услуг.</w:t>
      </w:r>
    </w:p>
    <w:p w14:paraId="53EFB3C3" w14:textId="77777777" w:rsidR="00991B65" w:rsidRDefault="00457862">
      <w:pPr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Правовым основанием для оказания услуг является наименование статей затрат Бизнес-плана в формате АСКП3 на 2026 год: Транспортные услуги.</w:t>
      </w:r>
    </w:p>
    <w:p w14:paraId="2DD029DD" w14:textId="77777777" w:rsidR="00991B65" w:rsidRDefault="00991B65">
      <w:pPr>
        <w:contextualSpacing/>
        <w:jc w:val="both"/>
        <w:rPr>
          <w:rFonts w:ascii="Liberation Serif" w:hAnsi="Liberation Serif" w:cs="Liberation Serif"/>
          <w:b/>
          <w:bCs/>
        </w:rPr>
      </w:pPr>
    </w:p>
    <w:p w14:paraId="25E2DDF3" w14:textId="77777777" w:rsidR="00991B65" w:rsidRDefault="00457862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2.2. Требования к срокам оказания услуг:</w:t>
      </w:r>
    </w:p>
    <w:p w14:paraId="0B6984E1" w14:textId="4FD4D470" w:rsidR="00991B65" w:rsidRDefault="00457862">
      <w:pPr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>Начало срока оказания услуг: с момента заключения Договора;</w:t>
      </w:r>
    </w:p>
    <w:p w14:paraId="6A1B57CB" w14:textId="77777777" w:rsidR="00991B65" w:rsidRDefault="00457862">
      <w:pPr>
        <w:tabs>
          <w:tab w:val="left" w:pos="0"/>
          <w:tab w:val="left" w:pos="426"/>
        </w:tabs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hAnsi="Liberation Serif" w:cs="Liberation Serif"/>
        </w:rPr>
        <w:t>Окончания срока оказания услуг: не позднее 31.12.2026 г., либо до полного исполнения обязательств.</w:t>
      </w:r>
      <w:r>
        <w:rPr>
          <w:rFonts w:ascii="Liberation Serif" w:eastAsia="Calibri" w:hAnsi="Liberation Serif" w:cs="Liberation Serif"/>
          <w:lang w:eastAsia="en-US"/>
        </w:rPr>
        <w:t xml:space="preserve"> </w:t>
      </w:r>
    </w:p>
    <w:p w14:paraId="3603FF75" w14:textId="77777777" w:rsidR="00991B65" w:rsidRDefault="00991B65">
      <w:pPr>
        <w:tabs>
          <w:tab w:val="left" w:pos="0"/>
          <w:tab w:val="left" w:pos="426"/>
        </w:tabs>
        <w:contextualSpacing/>
        <w:jc w:val="both"/>
        <w:rPr>
          <w:rFonts w:ascii="Liberation Serif" w:eastAsia="Calibri" w:hAnsi="Liberation Serif" w:cs="Liberation Serif"/>
          <w:lang w:eastAsia="en-US"/>
        </w:rPr>
      </w:pPr>
    </w:p>
    <w:p w14:paraId="526BF6E2" w14:textId="77777777" w:rsidR="00991B65" w:rsidRDefault="00457862">
      <w:pPr>
        <w:tabs>
          <w:tab w:val="left" w:pos="0"/>
          <w:tab w:val="left" w:pos="426"/>
        </w:tabs>
        <w:contextualSpacing/>
        <w:jc w:val="both"/>
        <w:rPr>
          <w:rFonts w:ascii="Liberation Serif" w:eastAsia="Calibri" w:hAnsi="Liberation Serif" w:cs="Liberation Serif"/>
          <w:b/>
          <w:lang w:eastAsia="en-US"/>
        </w:rPr>
      </w:pPr>
      <w:r>
        <w:rPr>
          <w:rFonts w:ascii="Liberation Serif" w:eastAsia="Calibri" w:hAnsi="Liberation Serif" w:cs="Liberation Serif"/>
          <w:b/>
          <w:lang w:eastAsia="en-US"/>
        </w:rPr>
        <w:t>2.3. Нормативные требования к качеству услуг, их результату.</w:t>
      </w:r>
    </w:p>
    <w:p w14:paraId="12EB0B9B" w14:textId="77777777" w:rsidR="00991B65" w:rsidRDefault="00457862">
      <w:pPr>
        <w:tabs>
          <w:tab w:val="left" w:pos="0"/>
          <w:tab w:val="left" w:pos="426"/>
        </w:tabs>
        <w:contextualSpacing/>
        <w:jc w:val="both"/>
        <w:rPr>
          <w:rFonts w:ascii="Liberation Serif" w:hAnsi="Liberation Serif" w:cs="Liberation Serif"/>
          <w:bCs/>
          <w:spacing w:val="-2"/>
        </w:rPr>
      </w:pPr>
      <w:r>
        <w:rPr>
          <w:rFonts w:ascii="Liberation Serif" w:hAnsi="Liberation Serif" w:cs="Liberation Serif"/>
          <w:color w:val="000000"/>
        </w:rPr>
        <w:t>Перечень нормативно-правовых документов, используемых Исполнителем при оказании Услуг</w:t>
      </w:r>
      <w:r>
        <w:rPr>
          <w:rFonts w:ascii="Liberation Serif" w:hAnsi="Liberation Serif" w:cs="Liberation Serif"/>
          <w:bCs/>
          <w:spacing w:val="-2"/>
        </w:rPr>
        <w:t>:</w:t>
      </w:r>
    </w:p>
    <w:p w14:paraId="5E28E211" w14:textId="77777777" w:rsidR="00991B65" w:rsidRDefault="00457862">
      <w:pPr>
        <w:widowControl w:val="0"/>
        <w:ind w:right="89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bCs/>
        </w:rPr>
        <w:t>-Ф</w:t>
      </w:r>
      <w:r>
        <w:rPr>
          <w:rFonts w:ascii="Liberation Serif" w:hAnsi="Liberation Serif" w:cs="Liberation Serif"/>
          <w:color w:val="000000"/>
        </w:rPr>
        <w:t>едеральный закон РФ от 10.12.1995 № 196-ФЗ «О безопасности дорожного движения».</w:t>
      </w:r>
    </w:p>
    <w:p w14:paraId="61759F2F" w14:textId="77777777" w:rsidR="00991B65" w:rsidRDefault="00457862">
      <w:pPr>
        <w:widowControl w:val="0"/>
        <w:ind w:right="89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- Федеральный закон РФ от 25.04.2002 № 40-ФЗ «Об обязательном страховании гражданской ответственности владельцев транспортных средств».</w:t>
      </w:r>
    </w:p>
    <w:p w14:paraId="7868B553" w14:textId="77777777" w:rsidR="00991B65" w:rsidRDefault="00457862">
      <w:pPr>
        <w:widowControl w:val="0"/>
        <w:ind w:right="89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- Федеральный закон РФ от 08.11.2007 № 259-ФЗ «Устав автомобильного транспорта и городского наземного электрического транспорта».</w:t>
      </w:r>
    </w:p>
    <w:p w14:paraId="64011687" w14:textId="77777777" w:rsidR="00991B65" w:rsidRDefault="00457862">
      <w:pPr>
        <w:widowControl w:val="0"/>
        <w:ind w:right="89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- Постановление Правительства РФ от 23.10.1993 № 1090 «О Правилах дорожного движения».</w:t>
      </w:r>
    </w:p>
    <w:p w14:paraId="18CA301B" w14:textId="77777777" w:rsidR="00991B65" w:rsidRDefault="00457862">
      <w:pPr>
        <w:widowControl w:val="0"/>
        <w:ind w:right="89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- Постановление Правительства РФ от 01.10.2020 N 1586 "Об утверждении Правил перевозок пассажиров и багажа автомобильным транспортом и городским наземным электрическим транспортом".</w:t>
      </w:r>
    </w:p>
    <w:p w14:paraId="1FA44757" w14:textId="77777777" w:rsidR="00991B65" w:rsidRDefault="00457862">
      <w:pPr>
        <w:widowControl w:val="0"/>
        <w:ind w:right="89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- Приказ № 390 от 28.09.2022 «Об утверждении состава сведений, указанных в части 3 статьи 6 Федерального закона от 8 ноября 2007 г. N 259-ФЗ «Устав автомобильного транспорта и городского наземного электрического транспорта», и порядка оформления или формирования путевого листа".</w:t>
      </w:r>
    </w:p>
    <w:p w14:paraId="7C518BAD" w14:textId="77777777" w:rsidR="00991B65" w:rsidRDefault="00457862">
      <w:pPr>
        <w:widowControl w:val="0"/>
        <w:ind w:right="89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- Приказ от 30 мая 2023 года N 266н «Об утверждении Порядка и периодичности проведения предсменных, предрейсовых, послесменных, послерейсовых медицинских осмотров, медицинских осмотров в течение рабочего дня (смены) и перечня включаемых в них исследований».</w:t>
      </w:r>
    </w:p>
    <w:p w14:paraId="5F685917" w14:textId="77777777" w:rsidR="00991B65" w:rsidRDefault="00457862">
      <w:pPr>
        <w:widowControl w:val="0"/>
        <w:ind w:right="89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- ГОСТ Р 51825-2001 «Услуги пассажирского автомобильного транспорта. Общие требования».</w:t>
      </w:r>
    </w:p>
    <w:p w14:paraId="412EC144" w14:textId="77777777" w:rsidR="00991B65" w:rsidRDefault="00457862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Объект оказания услуг по доставке сотрудников расположен по адресу:</w:t>
      </w:r>
    </w:p>
    <w:p w14:paraId="39B9157C" w14:textId="77777777" w:rsidR="00991B65" w:rsidRDefault="00457862">
      <w:pPr>
        <w:widowControl w:val="0"/>
        <w:tabs>
          <w:tab w:val="left" w:pos="284"/>
          <w:tab w:val="left" w:pos="567"/>
          <w:tab w:val="left" w:pos="993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 место посадки/доставки сотрудников Заказчика: деревня Горбунки, д.29А (детский сад №2), Ломоносовский район, Ленинградской области.</w:t>
      </w:r>
    </w:p>
    <w:p w14:paraId="0C7A1057" w14:textId="77777777" w:rsidR="00991B65" w:rsidRDefault="00457862">
      <w:pPr>
        <w:widowControl w:val="0"/>
        <w:tabs>
          <w:tab w:val="left" w:pos="284"/>
          <w:tab w:val="left" w:pos="567"/>
          <w:tab w:val="left" w:pos="993"/>
        </w:tabs>
        <w:jc w:val="both"/>
        <w:rPr>
          <w:rFonts w:ascii="Liberation Serif" w:eastAsia="MS Mincho" w:hAnsi="Liberation Serif" w:cs="Liberation Serif"/>
          <w:lang w:eastAsia="en-US"/>
        </w:rPr>
      </w:pPr>
      <w:r>
        <w:rPr>
          <w:rFonts w:ascii="Liberation Serif" w:hAnsi="Liberation Serif" w:cs="Liberation Serif"/>
        </w:rPr>
        <w:t xml:space="preserve">- место доставки/посадки сотрудников Заказчика: г. Санкт-Петербург, г. Ломоносов, </w:t>
      </w:r>
      <w:r>
        <w:rPr>
          <w:rFonts w:ascii="Liberation Serif" w:eastAsia="MS Mincho" w:hAnsi="Liberation Serif" w:cs="Liberation Serif"/>
          <w:lang w:eastAsia="en-US"/>
        </w:rPr>
        <w:t>ул. Костылева, д.18, литера А.</w:t>
      </w:r>
    </w:p>
    <w:p w14:paraId="41D1885C" w14:textId="77777777" w:rsidR="00991B65" w:rsidRDefault="00991B65">
      <w:pPr>
        <w:spacing w:line="276" w:lineRule="auto"/>
        <w:jc w:val="both"/>
        <w:rPr>
          <w:rFonts w:ascii="Liberation Serif" w:eastAsia="Calibri" w:hAnsi="Liberation Serif" w:cs="Liberation Serif"/>
          <w:lang w:eastAsia="en-US"/>
        </w:rPr>
      </w:pPr>
    </w:p>
    <w:p w14:paraId="1E691873" w14:textId="77777777" w:rsidR="00991B65" w:rsidRDefault="00457862">
      <w:pPr>
        <w:spacing w:line="276" w:lineRule="auto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3.ТРЕБОВАНИЯ К ОКАЗАНИЮ УСЛУГ.</w:t>
      </w:r>
    </w:p>
    <w:p w14:paraId="40DBC440" w14:textId="77777777" w:rsidR="00991B65" w:rsidRDefault="00991B65">
      <w:pPr>
        <w:spacing w:line="276" w:lineRule="auto"/>
        <w:jc w:val="both"/>
        <w:rPr>
          <w:rFonts w:ascii="Liberation Serif" w:hAnsi="Liberation Serif" w:cs="Liberation Serif"/>
          <w:b/>
        </w:rPr>
      </w:pPr>
    </w:p>
    <w:p w14:paraId="4A04A83C" w14:textId="77777777" w:rsidR="00991B65" w:rsidRDefault="00457862">
      <w:pPr>
        <w:pStyle w:val="afd"/>
        <w:numPr>
          <w:ilvl w:val="1"/>
          <w:numId w:val="44"/>
        </w:numPr>
        <w:spacing w:line="276" w:lineRule="auto"/>
        <w:ind w:left="0" w:firstLine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 Объем оказываемых услуг.</w:t>
      </w:r>
    </w:p>
    <w:p w14:paraId="2FB6EF99" w14:textId="77777777" w:rsidR="00991B65" w:rsidRDefault="00457862">
      <w:pPr>
        <w:tabs>
          <w:tab w:val="left" w:pos="0"/>
          <w:tab w:val="left" w:pos="426"/>
        </w:tabs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Объект оказания услуг расположен по адресу:</w:t>
      </w:r>
    </w:p>
    <w:p w14:paraId="18128658" w14:textId="77777777" w:rsidR="00991B65" w:rsidRDefault="00457862">
      <w:pPr>
        <w:tabs>
          <w:tab w:val="left" w:pos="0"/>
          <w:tab w:val="left" w:pos="426"/>
        </w:tabs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Доставка сотрудников Заказчика по принципу «туда-обратно» по рабочим дням, в случае необходимости (по отдельной заявке) в выходные и праздничные дни :</w:t>
      </w:r>
    </w:p>
    <w:p w14:paraId="19B89591" w14:textId="77777777" w:rsidR="00991B65" w:rsidRDefault="00457862">
      <w:pPr>
        <w:tabs>
          <w:tab w:val="left" w:pos="0"/>
          <w:tab w:val="left" w:pos="426"/>
        </w:tabs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«Туда»:</w:t>
      </w:r>
    </w:p>
    <w:p w14:paraId="594EACF9" w14:textId="77777777" w:rsidR="00991B65" w:rsidRDefault="00457862">
      <w:pPr>
        <w:widowControl w:val="0"/>
        <w:tabs>
          <w:tab w:val="left" w:pos="284"/>
          <w:tab w:val="left" w:pos="567"/>
          <w:tab w:val="left" w:pos="993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место посадки сотрудников Заказчика: </w:t>
      </w:r>
      <w:bookmarkStart w:id="0" w:name="_Hlk213768064"/>
      <w:r>
        <w:rPr>
          <w:rFonts w:ascii="Liberation Serif" w:hAnsi="Liberation Serif" w:cs="Liberation Serif"/>
        </w:rPr>
        <w:t xml:space="preserve">Ленинградская область, Ломоносовский район, деревня </w:t>
      </w:r>
      <w:r>
        <w:rPr>
          <w:rFonts w:ascii="Liberation Serif" w:hAnsi="Liberation Serif" w:cs="Liberation Serif"/>
        </w:rPr>
        <w:lastRenderedPageBreak/>
        <w:t>Горбунки, д.29А (детский сад №2)</w:t>
      </w:r>
      <w:bookmarkEnd w:id="0"/>
      <w:r>
        <w:rPr>
          <w:rFonts w:ascii="Liberation Serif" w:hAnsi="Liberation Serif" w:cs="Liberation Serif"/>
        </w:rPr>
        <w:t>, отправление в 08 часов 15 минут.</w:t>
      </w:r>
    </w:p>
    <w:p w14:paraId="3A4EA95E" w14:textId="77777777" w:rsidR="00991B65" w:rsidRDefault="00457862">
      <w:pPr>
        <w:widowControl w:val="0"/>
        <w:tabs>
          <w:tab w:val="left" w:pos="284"/>
          <w:tab w:val="left" w:pos="567"/>
          <w:tab w:val="left" w:pos="993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место доставки сотрудников Заказчика: г. Санкт-Петербург, г. Ломоносов, </w:t>
      </w:r>
      <w:r>
        <w:rPr>
          <w:rFonts w:ascii="Liberation Serif" w:eastAsia="MS Mincho" w:hAnsi="Liberation Serif" w:cs="Liberation Serif"/>
          <w:lang w:eastAsia="en-US"/>
        </w:rPr>
        <w:t>ул.Костылева, д.18, литера А</w:t>
      </w:r>
      <w:r>
        <w:rPr>
          <w:rFonts w:ascii="Liberation Serif" w:hAnsi="Liberation Serif" w:cs="Liberation Serif"/>
        </w:rPr>
        <w:t>, прибытие в 08 часов 55 минут.</w:t>
      </w:r>
    </w:p>
    <w:p w14:paraId="76C45DFA" w14:textId="77777777" w:rsidR="00991B65" w:rsidRDefault="00457862">
      <w:pPr>
        <w:widowControl w:val="0"/>
        <w:tabs>
          <w:tab w:val="left" w:pos="284"/>
          <w:tab w:val="left" w:pos="567"/>
          <w:tab w:val="left" w:pos="993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«Обратно»:</w:t>
      </w:r>
    </w:p>
    <w:p w14:paraId="66563010" w14:textId="77777777" w:rsidR="00991B65" w:rsidRDefault="00457862">
      <w:pPr>
        <w:widowControl w:val="0"/>
        <w:tabs>
          <w:tab w:val="left" w:pos="284"/>
          <w:tab w:val="left" w:pos="567"/>
          <w:tab w:val="left" w:pos="993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место посадки сотрудников Заказчика: г. Санкт-Петербург, г. Ломоносов, </w:t>
      </w:r>
      <w:r>
        <w:rPr>
          <w:rFonts w:ascii="Liberation Serif" w:eastAsia="MS Mincho" w:hAnsi="Liberation Serif" w:cs="Liberation Serif"/>
          <w:lang w:eastAsia="en-US"/>
        </w:rPr>
        <w:t>ул.Костылева, д.18, литера А</w:t>
      </w:r>
      <w:r>
        <w:rPr>
          <w:rFonts w:ascii="Liberation Serif" w:hAnsi="Liberation Serif" w:cs="Liberation Serif"/>
        </w:rPr>
        <w:t>, отправление в 18 часов 00 минут.</w:t>
      </w:r>
    </w:p>
    <w:p w14:paraId="137EB38D" w14:textId="77777777" w:rsidR="00991B65" w:rsidRDefault="00457862">
      <w:pPr>
        <w:widowControl w:val="0"/>
        <w:tabs>
          <w:tab w:val="left" w:pos="284"/>
          <w:tab w:val="left" w:pos="567"/>
          <w:tab w:val="left" w:pos="993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 место доставки сотрудников Заказчика: Ленинградская область, Ломоносовский район, деревня Горбунки, д.29А (детский сад №2), прибытие в 18 часов 40 минут.</w:t>
      </w:r>
    </w:p>
    <w:p w14:paraId="21964344" w14:textId="3F3F525E" w:rsidR="00457862" w:rsidRDefault="00457862">
      <w:pPr>
        <w:widowControl w:val="0"/>
        <w:tabs>
          <w:tab w:val="left" w:pos="284"/>
          <w:tab w:val="left" w:pos="567"/>
          <w:tab w:val="left" w:pos="993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Транспортное средство для посадки сотрудников должно быть подано не менее чем за 5 (пять) минут до времени отправления, время ожидания сотрудников для осуществления доставки не  должно превышать 10 (десяти) минут от времени отправления.</w:t>
      </w:r>
    </w:p>
    <w:p w14:paraId="7EBAE49D" w14:textId="77777777" w:rsidR="00991B65" w:rsidRDefault="00457862">
      <w:pPr>
        <w:tabs>
          <w:tab w:val="left" w:pos="-720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Заказчик может изменить время отправления обратно, предварительно уведомив Исполнителя, но не более 2-х раз в течение одного календарного месяца. Уведомление осуществляется в устной форме, посредством телефонной связи не позднее 16 часов 00 минут рабочего дня, предшествующего дню перевозки</w:t>
      </w:r>
      <w:r>
        <w:rPr>
          <w:rFonts w:ascii="Liberation Serif" w:eastAsia="MS Mincho" w:hAnsi="Liberation Serif" w:cs="Liberation Serif"/>
          <w:lang w:eastAsia="en-US"/>
        </w:rPr>
        <w:t xml:space="preserve"> «Туда».</w:t>
      </w:r>
    </w:p>
    <w:p w14:paraId="62E1444F" w14:textId="77777777" w:rsidR="00991B65" w:rsidRDefault="00457862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Исполнитель должен предоставить возможность доставки сотрудников Заказчика по направлениям и в количестве согласно Приложению №1 к настоящему техническому заданию. Заказчик вправе не выбирать весь объем услуг. </w:t>
      </w:r>
    </w:p>
    <w:p w14:paraId="77066C7A" w14:textId="77777777" w:rsidR="00991B65" w:rsidRDefault="00991B65">
      <w:pPr>
        <w:jc w:val="both"/>
        <w:rPr>
          <w:rFonts w:ascii="Liberation Serif" w:hAnsi="Liberation Serif" w:cs="Liberation Serif"/>
        </w:rPr>
      </w:pPr>
    </w:p>
    <w:p w14:paraId="4C7C8618" w14:textId="77777777" w:rsidR="00991B65" w:rsidRDefault="00457862">
      <w:pPr>
        <w:spacing w:before="120"/>
        <w:jc w:val="both"/>
        <w:rPr>
          <w:rFonts w:ascii="Liberation Serif" w:hAnsi="Liberation Serif" w:cs="Liberation Serif"/>
          <w:b/>
        </w:rPr>
      </w:pPr>
      <w:bookmarkStart w:id="1" w:name="_Toc457555450"/>
      <w:bookmarkStart w:id="2" w:name="_Toc457555451"/>
      <w:bookmarkStart w:id="3" w:name="_Toc457555452"/>
      <w:bookmarkEnd w:id="1"/>
      <w:bookmarkEnd w:id="2"/>
      <w:bookmarkEnd w:id="3"/>
      <w:r>
        <w:rPr>
          <w:rFonts w:ascii="Liberation Serif" w:hAnsi="Liberation Serif" w:cs="Liberation Serif"/>
          <w:b/>
        </w:rPr>
        <w:t>3.2. Требования к последовательности этапов оказания услуг</w:t>
      </w:r>
    </w:p>
    <w:p w14:paraId="603137A2" w14:textId="77777777" w:rsidR="00991B65" w:rsidRDefault="00457862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Оказание услуг осуществляется на основании заявок Заказчика.</w:t>
      </w:r>
    </w:p>
    <w:p w14:paraId="5B3037CA" w14:textId="32E6AE52" w:rsidR="00991B65" w:rsidRDefault="00457862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Представитель Заказчика направляет заявку о предоставлении транспортного средства (количество пассажирских мест - 4) на адрес электронной почты Исполнителя, указанной в Договоре. В заявке указывается точный адрес с указанием дополнительных адресных и контактных данных (при необходимости).</w:t>
      </w:r>
    </w:p>
    <w:p w14:paraId="63D91679" w14:textId="49890CFC" w:rsidR="00991B65" w:rsidRDefault="00457862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Заказчик направляет заявку не позднее дня, предшествующего дню оказания услуг, Исполнитель направляет транспортное средство с водителем после получения заявки от Заказчика ко времени, указанному в заявке Заказчика.</w:t>
      </w:r>
      <w:r w:rsidR="009D5C96">
        <w:rPr>
          <w:rFonts w:ascii="Liberation Serif" w:hAnsi="Liberation Serif" w:cs="Liberation Serif"/>
        </w:rPr>
        <w:t xml:space="preserve"> Время ожидания транспортного средства для посадки пассажиров должно составлять не более 10</w:t>
      </w:r>
      <w:r>
        <w:rPr>
          <w:rFonts w:ascii="Liberation Serif" w:hAnsi="Liberation Serif" w:cs="Liberation Serif"/>
        </w:rPr>
        <w:t xml:space="preserve"> (десяти)</w:t>
      </w:r>
      <w:r w:rsidR="009D5C96">
        <w:rPr>
          <w:rFonts w:ascii="Liberation Serif" w:hAnsi="Liberation Serif" w:cs="Liberation Serif"/>
        </w:rPr>
        <w:t xml:space="preserve"> минут от времени, указанном в заявке о предоставлении транспортного средства.</w:t>
      </w:r>
    </w:p>
    <w:p w14:paraId="1A4014D9" w14:textId="77777777" w:rsidR="00991B65" w:rsidRDefault="00991B65">
      <w:pPr>
        <w:jc w:val="both"/>
        <w:rPr>
          <w:rFonts w:ascii="Liberation Serif" w:hAnsi="Liberation Serif" w:cs="Liberation Serif"/>
        </w:rPr>
      </w:pPr>
    </w:p>
    <w:p w14:paraId="276C8A19" w14:textId="77777777" w:rsidR="00991B65" w:rsidRDefault="00457862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3.3. Требования к организации обеспечения услуг</w:t>
      </w:r>
    </w:p>
    <w:p w14:paraId="09FA9C94" w14:textId="77777777" w:rsidR="00991B65" w:rsidRDefault="00457862">
      <w:pPr>
        <w:tabs>
          <w:tab w:val="left" w:pos="709"/>
          <w:tab w:val="left" w:pos="993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Исполнитель назначает лицо (представителя Исполнителя), ответственное за координацию и деятельность Исполнителя в процессе оказания услуг по Договору.</w:t>
      </w:r>
    </w:p>
    <w:p w14:paraId="6E5595C8" w14:textId="77777777" w:rsidR="00991B65" w:rsidRDefault="00457862">
      <w:pPr>
        <w:widowControl w:val="0"/>
        <w:tabs>
          <w:tab w:val="left" w:pos="709"/>
          <w:tab w:val="left" w:pos="993"/>
          <w:tab w:val="left" w:pos="1134"/>
        </w:tabs>
        <w:contextualSpacing/>
        <w:jc w:val="both"/>
      </w:pPr>
      <w:r>
        <w:rPr>
          <w:rFonts w:ascii="Liberation Serif" w:hAnsi="Liberation Serif" w:cs="Liberation Serif"/>
          <w:spacing w:val="-2"/>
        </w:rPr>
        <w:t xml:space="preserve">Исполнитель обязан </w:t>
      </w:r>
      <w:r>
        <w:rPr>
          <w:rFonts w:ascii="Liberation Serif" w:eastAsia="Calibri" w:hAnsi="Liberation Serif" w:cs="Liberation Serif"/>
        </w:rPr>
        <w:t xml:space="preserve">письменно предупредить Заказчика при обнаружении не зависящих от Исполнителя обстоятельств, которые грозят качеству оказываемых услуг, либо создают невозможность их завершения в срок. </w:t>
      </w:r>
      <w:r>
        <w:rPr>
          <w:rFonts w:ascii="Liberation Serif" w:hAnsi="Liberation Serif" w:cs="Liberation Serif"/>
          <w:spacing w:val="-4"/>
        </w:rPr>
        <w:t>В случае возникновения каких-либо препятствий оказания услуг, Исполнитель обязан незамедлительно связаться с Заказчиком по указанным в Договоре реквизитам для получения дополнительной информации по доставке.</w:t>
      </w:r>
      <w:r>
        <w:t xml:space="preserve"> </w:t>
      </w:r>
    </w:p>
    <w:p w14:paraId="64600673" w14:textId="77777777" w:rsidR="00991B65" w:rsidRDefault="00457862">
      <w:pPr>
        <w:widowControl w:val="0"/>
        <w:tabs>
          <w:tab w:val="left" w:pos="709"/>
          <w:tab w:val="left" w:pos="993"/>
          <w:tab w:val="left" w:pos="1134"/>
        </w:tabs>
        <w:contextualSpacing/>
        <w:jc w:val="both"/>
        <w:rPr>
          <w:rFonts w:ascii="Liberation Serif" w:hAnsi="Liberation Serif" w:cs="Liberation Serif"/>
          <w:spacing w:val="-4"/>
        </w:rPr>
      </w:pPr>
      <w:r>
        <w:rPr>
          <w:rFonts w:ascii="Liberation Serif" w:hAnsi="Liberation Serif" w:cs="Liberation Serif"/>
          <w:spacing w:val="-4"/>
        </w:rPr>
        <w:t>При дорожно-транспортном происшествии, технической неисправности или поломке автотранспортного средства Исполнитель обязан в течение 1 (Одного) часа предоставить Заказчику другой равнозначный по функциональным и качественным характеристикам автотранспорт, а также нести расходы по ремонту автотранспорта.</w:t>
      </w:r>
    </w:p>
    <w:p w14:paraId="52E46017" w14:textId="77777777" w:rsidR="00991B65" w:rsidRDefault="00991B65">
      <w:pPr>
        <w:widowControl w:val="0"/>
        <w:tabs>
          <w:tab w:val="left" w:pos="709"/>
          <w:tab w:val="left" w:pos="993"/>
          <w:tab w:val="left" w:pos="1134"/>
        </w:tabs>
        <w:contextualSpacing/>
        <w:jc w:val="both"/>
        <w:rPr>
          <w:rFonts w:ascii="Liberation Serif" w:hAnsi="Liberation Serif" w:cs="Liberation Serif"/>
          <w:spacing w:val="-4"/>
        </w:rPr>
      </w:pPr>
    </w:p>
    <w:p w14:paraId="1E4724EE" w14:textId="77777777" w:rsidR="00991B65" w:rsidRDefault="00457862">
      <w:pPr>
        <w:widowControl w:val="0"/>
        <w:tabs>
          <w:tab w:val="left" w:pos="709"/>
          <w:tab w:val="left" w:pos="993"/>
          <w:tab w:val="left" w:pos="1134"/>
        </w:tabs>
        <w:contextualSpacing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>3.4. Требования к применяемым материалам и оборудованию</w:t>
      </w:r>
    </w:p>
    <w:p w14:paraId="2A607862" w14:textId="77777777" w:rsidR="00991B65" w:rsidRDefault="00457862">
      <w:pPr>
        <w:jc w:val="both"/>
        <w:rPr>
          <w:rFonts w:ascii="Liberation Serif" w:eastAsia="Arial" w:hAnsi="Liberation Serif" w:cs="Liberation Serif"/>
          <w:lang w:eastAsia="ar-SA"/>
        </w:rPr>
      </w:pPr>
      <w:r>
        <w:rPr>
          <w:rFonts w:ascii="Liberation Serif" w:eastAsia="Arial" w:hAnsi="Liberation Serif" w:cs="Liberation Serif"/>
          <w:lang w:eastAsia="ar-SA"/>
        </w:rPr>
        <w:t>Перевозка сотрудников должна осуществляться при соблюдении следующих условий:</w:t>
      </w:r>
    </w:p>
    <w:p w14:paraId="51F70ABD" w14:textId="272908A2" w:rsidR="00991B65" w:rsidRDefault="00457862">
      <w:pPr>
        <w:widowControl w:val="0"/>
        <w:ind w:right="8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3.4.1. Автомобиль </w:t>
      </w:r>
      <w:r w:rsidR="009D5C96">
        <w:rPr>
          <w:rFonts w:ascii="Liberation Serif" w:hAnsi="Liberation Serif" w:cs="Liberation Serif"/>
          <w:color w:val="000000"/>
        </w:rPr>
        <w:t>(количество пассажирских мест</w:t>
      </w:r>
      <w:r>
        <w:rPr>
          <w:rFonts w:ascii="Liberation Serif" w:hAnsi="Liberation Serif" w:cs="Liberation Serif"/>
          <w:color w:val="000000"/>
        </w:rPr>
        <w:t xml:space="preserve"> – 4) подается в технически исправном состоянии, заправленным соответствующим ГСМ, в чистом виде, с чистым салоном с отсутствием горюче-смазочных материалов в салоне; с исправной системой обеспечения микроклимата в салоне автомобиля, исправными габаритными огнями, фарами.</w:t>
      </w:r>
    </w:p>
    <w:p w14:paraId="0D63C4E9" w14:textId="77777777" w:rsidR="00991B65" w:rsidRDefault="00457862">
      <w:pPr>
        <w:tabs>
          <w:tab w:val="left" w:pos="472"/>
        </w:tabs>
        <w:jc w:val="both"/>
        <w:rPr>
          <w:rFonts w:ascii="Liberation Serif" w:eastAsia="Arial" w:hAnsi="Liberation Serif" w:cs="Liberation Serif"/>
          <w:lang w:eastAsia="ar-SA"/>
        </w:rPr>
      </w:pPr>
      <w:r>
        <w:rPr>
          <w:rFonts w:ascii="Liberation Serif" w:eastAsia="Arial" w:hAnsi="Liberation Serif" w:cs="Liberation Serif"/>
          <w:lang w:eastAsia="ar-SA"/>
        </w:rPr>
        <w:t>3.4.2. Количество перевозимых пассажиров не должно превышать норм вместимости, предусмотренных технической характеристикой автотранспортного средства или правилами осуществления конкретных видов перевозки.</w:t>
      </w:r>
    </w:p>
    <w:p w14:paraId="4785E6BA" w14:textId="77777777" w:rsidR="00991B65" w:rsidRDefault="00457862">
      <w:pPr>
        <w:tabs>
          <w:tab w:val="left" w:pos="472"/>
        </w:tabs>
        <w:jc w:val="both"/>
        <w:rPr>
          <w:rFonts w:ascii="Liberation Serif" w:eastAsia="Arial" w:hAnsi="Liberation Serif" w:cs="Liberation Serif"/>
          <w:lang w:eastAsia="ar-SA"/>
        </w:rPr>
      </w:pPr>
      <w:r>
        <w:rPr>
          <w:rFonts w:ascii="Liberation Serif" w:eastAsia="Arial" w:hAnsi="Liberation Serif" w:cs="Liberation Serif"/>
          <w:lang w:eastAsia="ar-SA"/>
        </w:rPr>
        <w:lastRenderedPageBreak/>
        <w:t>3.4.3. В процессе эксплуатации автотранспортных средств необходимо обеспечивать работоспособность систем, поддерживающих необходимую температуру, состав воздуха и уровень шума.</w:t>
      </w:r>
    </w:p>
    <w:p w14:paraId="76F13D5E" w14:textId="77777777" w:rsidR="00991B65" w:rsidRDefault="00991B65">
      <w:pPr>
        <w:tabs>
          <w:tab w:val="left" w:pos="472"/>
        </w:tabs>
        <w:jc w:val="both"/>
        <w:rPr>
          <w:rFonts w:ascii="Liberation Serif" w:eastAsia="Arial" w:hAnsi="Liberation Serif" w:cs="Liberation Serif"/>
          <w:lang w:eastAsia="ar-SA"/>
        </w:rPr>
      </w:pPr>
    </w:p>
    <w:p w14:paraId="1FCC2A26" w14:textId="77777777" w:rsidR="00991B65" w:rsidRDefault="00457862">
      <w:pPr>
        <w:tabs>
          <w:tab w:val="left" w:pos="472"/>
        </w:tabs>
        <w:jc w:val="both"/>
        <w:rPr>
          <w:rFonts w:ascii="Liberation Serif" w:eastAsia="Arial" w:hAnsi="Liberation Serif" w:cs="Liberation Serif"/>
          <w:lang w:eastAsia="ar-SA"/>
        </w:rPr>
      </w:pPr>
      <w:r>
        <w:rPr>
          <w:rFonts w:ascii="Liberation Serif" w:hAnsi="Liberation Serif" w:cs="Liberation Serif"/>
          <w:b/>
        </w:rPr>
        <w:t>3.5. Требования безопасности</w:t>
      </w:r>
    </w:p>
    <w:p w14:paraId="7679B5F7" w14:textId="77777777" w:rsidR="00991B65" w:rsidRDefault="00457862">
      <w:pPr>
        <w:widowControl w:val="0"/>
        <w:ind w:right="8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3.5.1. Исполнитель несёт ответственность за безопасность транспортировки пассажиров. Управление транспортным средством осуществляется квалифицированными водителями, имеющими российское национальное водительское удостоверение.  </w:t>
      </w:r>
    </w:p>
    <w:p w14:paraId="3646AD7B" w14:textId="77777777" w:rsidR="00991B65" w:rsidRDefault="00457862">
      <w:pPr>
        <w:widowControl w:val="0"/>
        <w:ind w:right="8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При выходе на линию водитель должен иметь: водительское удостоверение на управление автотранспортом категории "В", свидетельство о регистрации транспортного средства, страховой полис ОСАГО владельца транспортного средства, в который вписан водитель, управляющий транспортным средством, либо открытый полис ОСАГО владельца транспортного средства (без ограничений), пройденный технический осмотр, путевой лист на транспортное средство, пройденный предрейсовый медосмотр водителя (отметка в путевом листе). </w:t>
      </w:r>
    </w:p>
    <w:p w14:paraId="507A1F20" w14:textId="77777777" w:rsidR="00991B65" w:rsidRDefault="00457862">
      <w:pPr>
        <w:tabs>
          <w:tab w:val="left" w:pos="472"/>
        </w:tabs>
        <w:jc w:val="both"/>
        <w:rPr>
          <w:rFonts w:ascii="Liberation Serif" w:eastAsia="Arial" w:hAnsi="Liberation Serif" w:cs="Liberation Serif"/>
          <w:lang w:eastAsia="ar-SA"/>
        </w:rPr>
      </w:pPr>
      <w:r>
        <w:rPr>
          <w:rFonts w:ascii="Liberation Serif" w:eastAsia="Arial" w:hAnsi="Liberation Serif" w:cs="Liberation Serif"/>
          <w:lang w:eastAsia="ar-SA"/>
        </w:rPr>
        <w:t>Технологический процесс выполняют с обязательным соблюдением режимов труда и отдыха водителей, установленных в действующих нормативных документах.</w:t>
      </w:r>
    </w:p>
    <w:p w14:paraId="7808E77D" w14:textId="77777777" w:rsidR="00991B65" w:rsidRDefault="00457862">
      <w:pPr>
        <w:shd w:val="clear" w:color="auto" w:fill="FFFFFF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3.5.2.  Исполнитель должен обеспечивать водителей правилами и инструкциями по охране труда, безопасности дорожного движения, пожарной и электробезопасности во время производства работ.</w:t>
      </w:r>
    </w:p>
    <w:p w14:paraId="08A59096" w14:textId="77777777" w:rsidR="00991B65" w:rsidRDefault="00457862">
      <w:pPr>
        <w:shd w:val="clear" w:color="auto" w:fill="FFFFFF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3.5.3.  Исполнитель должен допускать к управлению транспортным средством квалифицированных работников, прошедших предусмотренный законодательством РФ инструктаж и обучение.</w:t>
      </w:r>
    </w:p>
    <w:p w14:paraId="52A88CCE" w14:textId="77777777" w:rsidR="00991B65" w:rsidRDefault="00457862">
      <w:pPr>
        <w:shd w:val="clear" w:color="auto" w:fill="FFFFFF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3.5.4.  </w:t>
      </w:r>
      <w:r>
        <w:rPr>
          <w:rFonts w:ascii="Liberation Serif" w:hAnsi="Liberation Serif" w:cs="Liberation Serif"/>
        </w:rPr>
        <w:t>В соответствии с гл. 59 Гражданского кодекса РФ, ответственность за вред, причиненный третьим лицам техникой, ее механизмами, устройствами и оборудованием, несет Исполнитель в полном объеме.</w:t>
      </w:r>
    </w:p>
    <w:p w14:paraId="272E8B29" w14:textId="77777777" w:rsidR="00991B65" w:rsidRDefault="00457862">
      <w:pPr>
        <w:shd w:val="clear" w:color="auto" w:fill="FFFFFF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3.5.5. 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14:paraId="3F9D72F2" w14:textId="77777777" w:rsidR="00991B65" w:rsidRDefault="00457862">
      <w:pPr>
        <w:keepNext/>
        <w:tabs>
          <w:tab w:val="left" w:pos="284"/>
        </w:tabs>
        <w:jc w:val="both"/>
        <w:outlineLvl w:val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3.5.6. В случае появления обстоятельств, угрожающих безопасности при оказании услуг, а также возникновению пожарной опасности незамедлительно сообщать о них Заказчику.</w:t>
      </w:r>
    </w:p>
    <w:p w14:paraId="164F7998" w14:textId="77777777" w:rsidR="00991B65" w:rsidRDefault="00457862">
      <w:pPr>
        <w:keepNext/>
        <w:tabs>
          <w:tab w:val="left" w:pos="284"/>
        </w:tabs>
        <w:jc w:val="both"/>
        <w:outlineLvl w:val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3.5.7. Используемые транспортные средства должны быть в технически исправном состоянии, оборудованы ремнями безопасности.</w:t>
      </w:r>
    </w:p>
    <w:p w14:paraId="01F8813B" w14:textId="77777777" w:rsidR="00991B65" w:rsidRDefault="00457862">
      <w:pPr>
        <w:keepNext/>
        <w:tabs>
          <w:tab w:val="left" w:pos="284"/>
        </w:tabs>
        <w:jc w:val="both"/>
        <w:outlineLvl w:val="0"/>
        <w:rPr>
          <w:rFonts w:ascii="Liberation Serif" w:eastAsia="Arial" w:hAnsi="Liberation Serif" w:cs="Liberation Serif"/>
          <w:lang w:eastAsia="ar-SA"/>
        </w:rPr>
      </w:pPr>
      <w:r>
        <w:rPr>
          <w:rFonts w:ascii="Liberation Serif" w:hAnsi="Liberation Serif" w:cs="Liberation Serif"/>
        </w:rPr>
        <w:t xml:space="preserve">3.5.8. </w:t>
      </w:r>
      <w:r>
        <w:rPr>
          <w:rFonts w:ascii="Liberation Serif" w:eastAsia="Arial" w:hAnsi="Liberation Serif" w:cs="Liberation Serif"/>
          <w:lang w:eastAsia="ar-SA"/>
        </w:rPr>
        <w:t>В исключительных случаях, связанных с явлениями стихийного характера, изменениями дорожно-климатических условий, авариями на тепловых, газовых, электрических и других коммуникациях, при которых движение сопряжено с реальной угрозой жизни и здоровью пассажиров, исполнитель услуги обязан прекратить движение автотранспортного средства. Возобновление движения может быть произведено только после восстановления безопасных для движения условий.</w:t>
      </w:r>
      <w:r>
        <w:t xml:space="preserve"> </w:t>
      </w:r>
      <w:r>
        <w:rPr>
          <w:rFonts w:ascii="Liberation Serif" w:eastAsia="Arial" w:hAnsi="Liberation Serif" w:cs="Liberation Serif"/>
          <w:lang w:eastAsia="ar-SA"/>
        </w:rPr>
        <w:t></w:t>
      </w:r>
    </w:p>
    <w:p w14:paraId="35827313" w14:textId="45D0CC88" w:rsidR="00991B65" w:rsidRDefault="00A919AD">
      <w:pPr>
        <w:keepNext/>
        <w:tabs>
          <w:tab w:val="left" w:pos="284"/>
        </w:tabs>
        <w:jc w:val="both"/>
        <w:outlineLvl w:val="0"/>
        <w:rPr>
          <w:rFonts w:ascii="Liberation Serif" w:eastAsia="Arial" w:hAnsi="Liberation Serif" w:cs="Liberation Serif"/>
          <w:lang w:eastAsia="ar-SA"/>
        </w:rPr>
      </w:pPr>
      <w:r>
        <w:rPr>
          <w:rFonts w:ascii="Liberation Serif" w:eastAsia="Arial" w:hAnsi="Liberation Serif" w:cs="Liberation Serif"/>
          <w:lang w:eastAsia="ar-SA"/>
        </w:rPr>
        <w:t xml:space="preserve">3.5.9. </w:t>
      </w:r>
      <w:r w:rsidR="00457862">
        <w:rPr>
          <w:rFonts w:ascii="Liberation Serif" w:eastAsia="Arial" w:hAnsi="Liberation Serif" w:cs="Liberation Serif"/>
          <w:lang w:eastAsia="ar-SA"/>
        </w:rPr>
        <w:t>Транспортное средство должно быть укомплектовано исправным огнетушителем, знаком аварийной остановки, медицинской аптечкой, необходимым комплектом инструмента и принадлежностями (лампочки, предохранители), домкратом, запасным колесом, буксировочным тросом.</w:t>
      </w:r>
    </w:p>
    <w:p w14:paraId="6885740C" w14:textId="744AD1A4" w:rsidR="00991B65" w:rsidRDefault="00A919AD">
      <w:pPr>
        <w:keepNext/>
        <w:tabs>
          <w:tab w:val="left" w:pos="284"/>
        </w:tabs>
        <w:jc w:val="both"/>
        <w:outlineLvl w:val="0"/>
        <w:rPr>
          <w:rFonts w:ascii="Liberation Serif" w:eastAsia="Arial" w:hAnsi="Liberation Serif" w:cs="Liberation Serif"/>
          <w:lang w:eastAsia="ar-SA"/>
        </w:rPr>
      </w:pPr>
      <w:r>
        <w:rPr>
          <w:rFonts w:ascii="Liberation Serif" w:eastAsia="Arial" w:hAnsi="Liberation Serif" w:cs="Liberation Serif"/>
          <w:lang w:eastAsia="ar-SA"/>
        </w:rPr>
        <w:t xml:space="preserve">3.5.10. </w:t>
      </w:r>
      <w:r w:rsidR="00457862">
        <w:rPr>
          <w:rFonts w:ascii="Liberation Serif" w:eastAsia="Arial" w:hAnsi="Liberation Serif" w:cs="Liberation Serif"/>
          <w:lang w:eastAsia="ar-SA"/>
        </w:rPr>
        <w:t>Техническое состояние автомобильных шин, установленных на автомобиле, должно соответствовать требованиям Перечня неисправностей и условий, при которых запрещается эксплуатация транспортных средств согласно Правилам дорожного движения, а также условиям сезонной эксплуатации.</w:t>
      </w:r>
    </w:p>
    <w:p w14:paraId="62C1E086" w14:textId="1912D7B9" w:rsidR="00991B65" w:rsidRDefault="00A919AD">
      <w:pPr>
        <w:keepNext/>
        <w:tabs>
          <w:tab w:val="left" w:pos="284"/>
        </w:tabs>
        <w:jc w:val="both"/>
        <w:outlineLvl w:val="0"/>
        <w:rPr>
          <w:rFonts w:ascii="Liberation Serif" w:hAnsi="Liberation Serif" w:cs="Liberation Serif"/>
        </w:rPr>
      </w:pPr>
      <w:r>
        <w:rPr>
          <w:rFonts w:ascii="Liberation Serif" w:eastAsia="Arial" w:hAnsi="Liberation Serif" w:cs="Liberation Serif"/>
          <w:lang w:eastAsia="ar-SA"/>
        </w:rPr>
        <w:t xml:space="preserve">3.5.11. </w:t>
      </w:r>
      <w:r w:rsidR="00457862">
        <w:rPr>
          <w:rFonts w:ascii="Liberation Serif" w:eastAsia="Arial" w:hAnsi="Liberation Serif" w:cs="Liberation Serif"/>
          <w:lang w:eastAsia="ar-SA"/>
        </w:rPr>
        <w:t>Водителю категорически запрещается перевозка взрывчатых, огнеопасных, отравляющих и токсичных веществ без ведома Заказчика в период оказания услуг.</w:t>
      </w:r>
    </w:p>
    <w:p w14:paraId="42CF71A9" w14:textId="77777777" w:rsidR="00991B65" w:rsidRDefault="00991B65">
      <w:pPr>
        <w:keepNext/>
        <w:tabs>
          <w:tab w:val="left" w:pos="284"/>
        </w:tabs>
        <w:jc w:val="both"/>
        <w:outlineLvl w:val="0"/>
        <w:rPr>
          <w:rFonts w:ascii="Liberation Serif" w:hAnsi="Liberation Serif" w:cs="Liberation Serif"/>
          <w:bCs/>
        </w:rPr>
      </w:pPr>
    </w:p>
    <w:p w14:paraId="2B483956" w14:textId="77777777" w:rsidR="00991B65" w:rsidRDefault="00457862">
      <w:pPr>
        <w:tabs>
          <w:tab w:val="left" w:pos="284"/>
        </w:tabs>
        <w:ind w:right="57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3.6. Требования к порядку подготовки и передачи заказчику документов при оказании услуг и их завершении</w:t>
      </w:r>
    </w:p>
    <w:p w14:paraId="0CCC6306" w14:textId="77777777" w:rsidR="00991B65" w:rsidRDefault="00457862">
      <w:pPr>
        <w:tabs>
          <w:tab w:val="left" w:pos="284"/>
        </w:tabs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</w:rPr>
        <w:t>3.6.1. Ежемесячно, по факту оказания услуг Исполнитель направляет Заказчику Акт сдачи-приемки оказанных услуг/УПД.</w:t>
      </w:r>
    </w:p>
    <w:p w14:paraId="17FF9B4C" w14:textId="77777777" w:rsidR="00991B65" w:rsidRDefault="00457862">
      <w:pPr>
        <w:shd w:val="clear" w:color="auto" w:fill="FFFFFF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3.6.2. Акты сдачи-приемки оказанных услуг/УПД должны быть подписаны полномочными представителями сторон в течение 5 (пяти) календарных дней с момента получения Акта сдачи-приемки оказанных услуг/УПД, но не позднее 5 числа месяца, следующего за отчетным. В указанный срок Заказчик обязан направить Исполнителю подписанный Акт сдачи-приемки оказанных услуг/УПД, либо мотивированный отказ от его подписания.</w:t>
      </w:r>
    </w:p>
    <w:p w14:paraId="43F57C57" w14:textId="77777777" w:rsidR="00991B65" w:rsidRDefault="00457862">
      <w:pPr>
        <w:shd w:val="clear" w:color="auto" w:fill="FFFFFF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lastRenderedPageBreak/>
        <w:t>В случае мотивированного отказа Заказчика от приемки оказанных услуг составляется Акт выявленных недостатков. Исполнитель обязан устранить недостатки, указанные в Акте, своими силами и за свой счет в указанные в Акте сроки. При невыполнении Исполнителем указанного требования Заказчик вправе потребовать возмещения расходов, понесенных в связи с устранением недостатков.</w:t>
      </w:r>
    </w:p>
    <w:p w14:paraId="3BAFE541" w14:textId="77777777" w:rsidR="00991B65" w:rsidRDefault="00457862">
      <w:pPr>
        <w:shd w:val="clear" w:color="auto" w:fill="FFFFFF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 xml:space="preserve">3.6.3. После устранения Исполнителем всех недостатков оказанных услуг согласно Акту выявленных недостатков Заказчика, Исполнитель повторно направляет Заказчику оригинал Акта сдачи-приемки </w:t>
      </w:r>
      <w:r>
        <w:rPr>
          <w:rFonts w:ascii="Liberation Serif" w:eastAsia="MS Mincho" w:hAnsi="Liberation Serif" w:cs="Liberation Serif"/>
          <w:lang w:eastAsia="en-US"/>
        </w:rPr>
        <w:t>оказанных</w:t>
      </w:r>
      <w:r>
        <w:rPr>
          <w:rFonts w:ascii="Liberation Serif" w:eastAsia="Calibri" w:hAnsi="Liberation Serif" w:cs="Liberation Serif"/>
          <w:lang w:eastAsia="en-US"/>
        </w:rPr>
        <w:t xml:space="preserve"> услуг/УПД для его подписания Заказчиком в порядке, установленном Договором для первоначального подписания. </w:t>
      </w:r>
    </w:p>
    <w:p w14:paraId="65FACBAC" w14:textId="684DA3C2" w:rsidR="00991B65" w:rsidRDefault="00457862">
      <w:pPr>
        <w:shd w:val="clear" w:color="auto" w:fill="FFFFFF"/>
        <w:jc w:val="both"/>
        <w:rPr>
          <w:rFonts w:ascii="Liberation Serif" w:hAnsi="Liberation Serif" w:cs="Liberation Serif"/>
        </w:rPr>
      </w:pPr>
      <w:r>
        <w:rPr>
          <w:rFonts w:ascii="Liberation Serif" w:eastAsia="Calibri" w:hAnsi="Liberation Serif" w:cs="Liberation Serif"/>
          <w:lang w:eastAsia="en-US"/>
        </w:rPr>
        <w:t>3.6.4. Устранение Исполнителем в установленные сроки выявленных Заказчиком недостатков не освобождает его от ответственности, предусмотренной Договор</w:t>
      </w:r>
      <w:r w:rsidR="003C72F1">
        <w:rPr>
          <w:rFonts w:ascii="Liberation Serif" w:eastAsia="Calibri" w:hAnsi="Liberation Serif" w:cs="Liberation Serif"/>
          <w:lang w:eastAsia="en-US"/>
        </w:rPr>
        <w:t>ом.</w:t>
      </w:r>
    </w:p>
    <w:p w14:paraId="61647640" w14:textId="77777777" w:rsidR="00991B65" w:rsidRDefault="00457862">
      <w:pPr>
        <w:ind w:right="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3.6.5. 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5-го числа месяца, следующего за месяцем, в котором услуги были оказаны, представить недостающие документы Заказчику. В случае наличия ошибок и иных неточностей в указанных документах Заказчик уведомляет об этом Исполнителя в течение 2 (двух) календарных дней с даты получения от Исполнителя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Заказчику.</w:t>
      </w:r>
    </w:p>
    <w:p w14:paraId="66195D40" w14:textId="77777777" w:rsidR="00991B65" w:rsidRDefault="00457862">
      <w:pPr>
        <w:ind w:right="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Место предоставления документов: офис АО «ЕИРЦ ЛО» по адресу: 198412, г.Санкт-Петербург, г. Ломоносов, </w:t>
      </w:r>
      <w:r>
        <w:rPr>
          <w:rFonts w:ascii="Liberation Serif" w:eastAsia="MS Mincho" w:hAnsi="Liberation Serif" w:cs="Liberation Serif"/>
          <w:lang w:eastAsia="en-US"/>
        </w:rPr>
        <w:t>ул. Костылева, д.18, литера А</w:t>
      </w:r>
      <w:r>
        <w:rPr>
          <w:rFonts w:ascii="Liberation Serif" w:hAnsi="Liberation Serif" w:cs="Liberation Serif"/>
        </w:rPr>
        <w:t>, пом.1Н.</w:t>
      </w:r>
    </w:p>
    <w:p w14:paraId="761B3E95" w14:textId="77777777" w:rsidR="00991B65" w:rsidRDefault="00991B65">
      <w:pPr>
        <w:ind w:right="57"/>
        <w:jc w:val="both"/>
        <w:rPr>
          <w:rFonts w:ascii="Liberation Serif" w:hAnsi="Liberation Serif" w:cs="Liberation Serif"/>
        </w:rPr>
      </w:pPr>
    </w:p>
    <w:p w14:paraId="0E3CCE45" w14:textId="77777777" w:rsidR="00991B65" w:rsidRDefault="00457862">
      <w:pPr>
        <w:ind w:right="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>3.7. Требования к гарантийным обязательствам</w:t>
      </w:r>
    </w:p>
    <w:p w14:paraId="4DC1F586" w14:textId="77777777" w:rsidR="00991B65" w:rsidRDefault="00457862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установлены.</w:t>
      </w:r>
    </w:p>
    <w:p w14:paraId="24F4E1F5" w14:textId="77777777" w:rsidR="00991B65" w:rsidRDefault="00991B65">
      <w:pPr>
        <w:jc w:val="both"/>
        <w:rPr>
          <w:rFonts w:ascii="Liberation Serif" w:hAnsi="Liberation Serif" w:cs="Liberation Serif"/>
        </w:rPr>
      </w:pPr>
    </w:p>
    <w:p w14:paraId="618D4A65" w14:textId="77777777" w:rsidR="00991B65" w:rsidRDefault="00457862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3.8. Ответственность исполнителя </w:t>
      </w:r>
    </w:p>
    <w:p w14:paraId="046BEF18" w14:textId="77777777" w:rsidR="00991B65" w:rsidRDefault="00457862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соответствии с законодательством Российской Федерации и Договором. </w:t>
      </w:r>
    </w:p>
    <w:p w14:paraId="3BC01C7F" w14:textId="77777777" w:rsidR="00991B65" w:rsidRDefault="00991B65">
      <w:pPr>
        <w:jc w:val="both"/>
        <w:rPr>
          <w:rFonts w:ascii="Liberation Serif" w:hAnsi="Liberation Serif" w:cs="Liberation Serif"/>
        </w:rPr>
      </w:pPr>
    </w:p>
    <w:p w14:paraId="5412177E" w14:textId="77777777" w:rsidR="00991B65" w:rsidRDefault="00457862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3.9. Требования к порядку привлечения субподрядчиков </w:t>
      </w:r>
    </w:p>
    <w:p w14:paraId="551C1111" w14:textId="77777777" w:rsidR="00991B65" w:rsidRDefault="00457862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Привлечение субподрядчиков возможно только с письменного согласия Заказчика.</w:t>
      </w:r>
    </w:p>
    <w:p w14:paraId="30C7A047" w14:textId="77777777" w:rsidR="00991B65" w:rsidRDefault="00991B65">
      <w:pPr>
        <w:jc w:val="both"/>
        <w:rPr>
          <w:rFonts w:ascii="Liberation Serif" w:hAnsi="Liberation Serif" w:cs="Liberation Serif"/>
          <w:b/>
        </w:rPr>
      </w:pPr>
    </w:p>
    <w:p w14:paraId="755C9B3B" w14:textId="77777777" w:rsidR="00991B65" w:rsidRDefault="00457862">
      <w:pPr>
        <w:tabs>
          <w:tab w:val="left" w:pos="9356"/>
        </w:tabs>
        <w:jc w:val="both"/>
        <w:rPr>
          <w:rFonts w:ascii="Liberation Serif" w:hAnsi="Liberation Serif" w:cs="Liberation Serif"/>
        </w:rPr>
      </w:pPr>
      <w:r>
        <w:rPr>
          <w:rFonts w:ascii="Liberation Serif" w:eastAsia="SimSun" w:hAnsi="Liberation Serif" w:cs="Liberation Serif"/>
          <w:b/>
        </w:rPr>
        <w:t>4. 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  <w:r>
        <w:rPr>
          <w:rFonts w:ascii="Liberation Serif" w:hAnsi="Liberation Serif" w:cs="Liberation Serif"/>
        </w:rPr>
        <w:t>.</w:t>
      </w:r>
    </w:p>
    <w:p w14:paraId="7CBC25A9" w14:textId="77777777" w:rsidR="00991B65" w:rsidRDefault="00457862">
      <w:pPr>
        <w:tabs>
          <w:tab w:val="left" w:pos="9356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в составе своего коммерческого предложения предоставляет </w:t>
      </w:r>
      <w:r>
        <w:rPr>
          <w:rFonts w:ascii="Liberation Serif" w:hAnsi="Liberation Serif" w:cs="Liberation Serif"/>
          <w:iCs/>
        </w:rPr>
        <w:t xml:space="preserve">сводную таблицу стоимости услуг по форме закупочной документации с разбивкой по объектам Заказчика в соответствии с формой коммерческого предложения (Приложение №2 к ТЗ) </w:t>
      </w:r>
      <w:r>
        <w:rPr>
          <w:rFonts w:ascii="Liberation Serif" w:hAnsi="Liberation Serif" w:cs="Liberation Serif"/>
        </w:rPr>
        <w:t xml:space="preserve">с учетом всех скидок и бонусов, действующих в течение всего периода оказания услуг. Стоимость услуг должна включать все затраты и риски исполнителя, все налоги, сборы и пошлины, трудовые, материальные, транспортные затраты и иные затраты и расходы, связанные с оказанием услуг. </w:t>
      </w:r>
    </w:p>
    <w:p w14:paraId="00836A28" w14:textId="22F92C11" w:rsidR="003F66C5" w:rsidRDefault="003F66C5">
      <w:pPr>
        <w:tabs>
          <w:tab w:val="left" w:pos="9356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Информация о предоставлении обеспечения исполнения Договора как в виде внесения денежных средств, так и в форме независимой гарантии, указана в соответствующем разделе проекта Договора.</w:t>
      </w:r>
    </w:p>
    <w:p w14:paraId="58FDAEB7" w14:textId="77777777" w:rsidR="00991B65" w:rsidRDefault="00457862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Оплата оказанных услуг осуществляется ежемесячно на основании подписанных сторонами Актов сдачи-приемки оказанных услуг в соответствии с условиями договора.</w:t>
      </w:r>
    </w:p>
    <w:p w14:paraId="17249918" w14:textId="77777777" w:rsidR="00991B65" w:rsidRDefault="00457862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Cs/>
        </w:rPr>
        <w:t>Полная информация по оплате оказанных услуг указана в проекте договора, являющемся приложением к закупочной документации</w:t>
      </w:r>
      <w:r>
        <w:rPr>
          <w:rFonts w:ascii="Liberation Serif" w:hAnsi="Liberation Serif" w:cs="Liberation Serif"/>
          <w:b/>
        </w:rPr>
        <w:t>.</w:t>
      </w:r>
    </w:p>
    <w:p w14:paraId="315951CB" w14:textId="77777777" w:rsidR="003F66C5" w:rsidRDefault="003F66C5">
      <w:pPr>
        <w:jc w:val="both"/>
        <w:rPr>
          <w:rFonts w:ascii="Liberation Serif" w:hAnsi="Liberation Serif" w:cs="Liberation Serif"/>
          <w:b/>
        </w:rPr>
      </w:pPr>
    </w:p>
    <w:p w14:paraId="7211F5CC" w14:textId="77777777" w:rsidR="00991B65" w:rsidRDefault="00991B65">
      <w:pPr>
        <w:jc w:val="both"/>
        <w:rPr>
          <w:rFonts w:ascii="Liberation Serif" w:hAnsi="Liberation Serif" w:cs="Liberation Serif"/>
        </w:rPr>
      </w:pPr>
    </w:p>
    <w:p w14:paraId="360F8946" w14:textId="77777777" w:rsidR="00991B65" w:rsidRDefault="00457862">
      <w:pPr>
        <w:tabs>
          <w:tab w:val="left" w:pos="9356"/>
        </w:tabs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  <w:caps/>
        </w:rPr>
        <w:t>5.  Требования к участникам закупки</w:t>
      </w:r>
      <w:r>
        <w:rPr>
          <w:rFonts w:ascii="Liberation Serif" w:hAnsi="Liberation Serif" w:cs="Liberation Serif"/>
          <w:b/>
          <w:bCs/>
        </w:rPr>
        <w:t>.</w:t>
      </w:r>
    </w:p>
    <w:p w14:paraId="0D120724" w14:textId="77777777" w:rsidR="00991B65" w:rsidRDefault="00457862">
      <w:pPr>
        <w:tabs>
          <w:tab w:val="left" w:pos="9356"/>
        </w:tabs>
        <w:contextualSpacing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>5.1. Требования о наличии кадровых ресурсов и их квалификации.</w:t>
      </w:r>
    </w:p>
    <w:p w14:paraId="07A8B936" w14:textId="77777777" w:rsidR="00991B65" w:rsidRDefault="00457862">
      <w:pPr>
        <w:tabs>
          <w:tab w:val="left" w:pos="9356"/>
        </w:tabs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установлены.</w:t>
      </w:r>
    </w:p>
    <w:p w14:paraId="6ED60AE1" w14:textId="77777777" w:rsidR="00991B65" w:rsidRDefault="00457862">
      <w:pPr>
        <w:tabs>
          <w:tab w:val="left" w:pos="9356"/>
        </w:tabs>
        <w:contextualSpacing/>
        <w:jc w:val="both"/>
        <w:rPr>
          <w:rFonts w:ascii="Liberation Serif" w:eastAsia="Calibri" w:hAnsi="Liberation Serif" w:cs="Liberation Serif"/>
          <w:b/>
          <w:lang w:eastAsia="en-US"/>
        </w:rPr>
      </w:pPr>
      <w:r>
        <w:rPr>
          <w:rFonts w:ascii="Liberation Serif" w:eastAsia="Calibri" w:hAnsi="Liberation Serif" w:cs="Liberation Serif"/>
          <w:b/>
          <w:lang w:eastAsia="en-US"/>
        </w:rPr>
        <w:lastRenderedPageBreak/>
        <w:t xml:space="preserve">5.2. Требования о наличии материально-технических ресурсов. </w:t>
      </w:r>
    </w:p>
    <w:p w14:paraId="246C57C5" w14:textId="77777777" w:rsidR="00991B65" w:rsidRDefault="00457862">
      <w:pPr>
        <w:jc w:val="both"/>
        <w:rPr>
          <w:rFonts w:ascii="Liberation Serif" w:eastAsia="Calibri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</w:rPr>
        <w:t>Не установлены</w:t>
      </w:r>
    </w:p>
    <w:p w14:paraId="6B6FE81F" w14:textId="77777777" w:rsidR="00991B65" w:rsidRDefault="00457862">
      <w:pPr>
        <w:jc w:val="both"/>
        <w:rPr>
          <w:rFonts w:ascii="Liberation Serif" w:eastAsia="Calibri" w:hAnsi="Liberation Serif" w:cs="Liberation Serif"/>
          <w:b/>
          <w:lang w:eastAsia="en-US"/>
        </w:rPr>
      </w:pPr>
      <w:r>
        <w:rPr>
          <w:rFonts w:ascii="Liberation Serif" w:eastAsia="Calibri" w:hAnsi="Liberation Serif" w:cs="Liberation Serif"/>
          <w:b/>
          <w:lang w:eastAsia="en-US"/>
        </w:rPr>
        <w:t>5.3. Требования к измерительным приборам и инструментам.</w:t>
      </w:r>
    </w:p>
    <w:p w14:paraId="3F28D902" w14:textId="77777777" w:rsidR="00991B65" w:rsidRDefault="00457862">
      <w:pPr>
        <w:jc w:val="both"/>
        <w:rPr>
          <w:rFonts w:ascii="Liberation Serif" w:eastAsia="Calibri" w:hAnsi="Liberation Serif" w:cs="Liberation Serif"/>
          <w:b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Не установлены.</w:t>
      </w:r>
    </w:p>
    <w:p w14:paraId="1D1A035C" w14:textId="77777777" w:rsidR="00991B65" w:rsidRDefault="00457862">
      <w:pPr>
        <w:jc w:val="both"/>
        <w:rPr>
          <w:rFonts w:ascii="Liberation Serif" w:eastAsia="Calibri" w:hAnsi="Liberation Serif" w:cs="Liberation Serif"/>
          <w:b/>
          <w:lang w:eastAsia="en-US"/>
        </w:rPr>
      </w:pPr>
      <w:r>
        <w:rPr>
          <w:rFonts w:ascii="Liberation Serif" w:eastAsia="Calibri" w:hAnsi="Liberation Serif" w:cs="Liberation Serif"/>
          <w:b/>
          <w:lang w:eastAsia="en-US"/>
        </w:rPr>
        <w:t>5.4. Требования о наличии действующих разрешений, аттестаций, лицензий.</w:t>
      </w:r>
    </w:p>
    <w:p w14:paraId="09FFADE7" w14:textId="23956A0F" w:rsidR="00991B65" w:rsidRDefault="00457862">
      <w:pPr>
        <w:tabs>
          <w:tab w:val="left" w:pos="9356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lang w:eastAsia="en-US"/>
        </w:rPr>
        <w:t>Не установлены</w:t>
      </w:r>
      <w:r>
        <w:rPr>
          <w:rFonts w:ascii="Liberation Serif" w:hAnsi="Liberation Serif" w:cs="Liberation Serif"/>
        </w:rPr>
        <w:t>.</w:t>
      </w:r>
    </w:p>
    <w:p w14:paraId="30BF235A" w14:textId="77777777" w:rsidR="00991B65" w:rsidRDefault="00457862">
      <w:pPr>
        <w:tabs>
          <w:tab w:val="left" w:pos="9356"/>
        </w:tabs>
        <w:jc w:val="both"/>
        <w:rPr>
          <w:rFonts w:ascii="Liberation Serif" w:eastAsia="Calibri" w:hAnsi="Liberation Serif" w:cs="Liberation Serif"/>
          <w:b/>
          <w:lang w:eastAsia="en-US"/>
        </w:rPr>
      </w:pPr>
      <w:r>
        <w:rPr>
          <w:rFonts w:ascii="Liberation Serif" w:eastAsia="Calibri" w:hAnsi="Liberation Serif" w:cs="Liberation Serif"/>
          <w:b/>
          <w:lang w:eastAsia="en-US"/>
        </w:rPr>
        <w:t>5.5. Требования о наличии сертифицированных систем менеджмента.</w:t>
      </w:r>
    </w:p>
    <w:p w14:paraId="2FBC0285" w14:textId="77777777" w:rsidR="00991B65" w:rsidRDefault="00457862">
      <w:pPr>
        <w:widowControl w:val="0"/>
        <w:tabs>
          <w:tab w:val="left" w:pos="1276"/>
        </w:tabs>
        <w:spacing w:line="274" w:lineRule="exact"/>
        <w:jc w:val="both"/>
        <w:rPr>
          <w:rFonts w:ascii="Liberation Serif" w:hAnsi="Liberation Serif" w:cs="Liberation Serif"/>
        </w:rPr>
      </w:pPr>
      <w:r>
        <w:rPr>
          <w:rFonts w:ascii="Liberation Serif" w:eastAsia="Calibri" w:hAnsi="Liberation Serif" w:cs="Liberation Serif"/>
          <w:lang w:eastAsia="en-US"/>
        </w:rPr>
        <w:t>Не установлены</w:t>
      </w:r>
      <w:r>
        <w:rPr>
          <w:rFonts w:ascii="Liberation Serif" w:hAnsi="Liberation Serif" w:cs="Liberation Serif"/>
        </w:rPr>
        <w:t>.</w:t>
      </w:r>
    </w:p>
    <w:p w14:paraId="5AB98573" w14:textId="77777777" w:rsidR="00991B65" w:rsidRDefault="00457862">
      <w:pPr>
        <w:widowControl w:val="0"/>
        <w:tabs>
          <w:tab w:val="left" w:pos="1276"/>
        </w:tabs>
        <w:spacing w:line="274" w:lineRule="exact"/>
        <w:jc w:val="both"/>
        <w:rPr>
          <w:rFonts w:ascii="Liberation Serif" w:eastAsia="Calibri" w:hAnsi="Liberation Serif" w:cs="Liberation Serif"/>
          <w:b/>
          <w:shd w:val="clear" w:color="auto" w:fill="FFFFFF"/>
          <w:lang w:eastAsia="en-US"/>
        </w:rPr>
      </w:pPr>
      <w:r>
        <w:rPr>
          <w:rFonts w:ascii="Liberation Serif" w:eastAsia="Calibri" w:hAnsi="Liberation Serif" w:cs="Liberation Serif"/>
          <w:b/>
          <w:shd w:val="clear" w:color="auto" w:fill="FFFFFF"/>
          <w:lang w:eastAsia="en-US"/>
        </w:rPr>
        <w:t>5.6. Требования о наличии аккредитации в Группе «Интер РАО».</w:t>
      </w:r>
    </w:p>
    <w:p w14:paraId="1A418484" w14:textId="77777777" w:rsidR="00991B65" w:rsidRDefault="00457862">
      <w:pPr>
        <w:widowControl w:val="0"/>
        <w:tabs>
          <w:tab w:val="left" w:pos="1276"/>
        </w:tabs>
        <w:spacing w:line="274" w:lineRule="exact"/>
        <w:jc w:val="both"/>
        <w:rPr>
          <w:rFonts w:ascii="Liberation Serif" w:eastAsia="Calibri" w:hAnsi="Liberation Serif" w:cs="Liberation Serif"/>
          <w:b/>
          <w:shd w:val="clear" w:color="auto" w:fill="FFFFF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Не установлены</w:t>
      </w:r>
      <w:r>
        <w:rPr>
          <w:rFonts w:ascii="Liberation Serif" w:eastAsia="Calibri" w:hAnsi="Liberation Serif" w:cs="Liberation Serif"/>
          <w:b/>
          <w:lang w:eastAsia="en-US"/>
        </w:rPr>
        <w:t>.</w:t>
      </w:r>
    </w:p>
    <w:p w14:paraId="5E857978" w14:textId="77777777" w:rsidR="00991B65" w:rsidRDefault="00457862">
      <w:pPr>
        <w:widowControl w:val="0"/>
        <w:tabs>
          <w:tab w:val="left" w:pos="1276"/>
        </w:tabs>
        <w:spacing w:line="274" w:lineRule="exact"/>
        <w:jc w:val="both"/>
        <w:rPr>
          <w:rFonts w:ascii="Liberation Serif" w:eastAsia="Calibri" w:hAnsi="Liberation Serif" w:cs="Liberation Serif"/>
          <w:shd w:val="clear" w:color="auto" w:fill="FFFFFF"/>
          <w:lang w:eastAsia="en-US"/>
        </w:rPr>
      </w:pPr>
      <w:r>
        <w:rPr>
          <w:rFonts w:ascii="Liberation Serif" w:eastAsia="Calibri" w:hAnsi="Liberation Serif" w:cs="Liberation Serif"/>
          <w:b/>
          <w:shd w:val="clear" w:color="auto" w:fill="FFFFFF"/>
          <w:lang w:eastAsia="en-US"/>
        </w:rPr>
        <w:t>5.7. Требования к опыту оказания аналогичных услуг</w:t>
      </w:r>
      <w:r>
        <w:rPr>
          <w:rFonts w:ascii="Liberation Serif" w:eastAsia="Calibri" w:hAnsi="Liberation Serif" w:cs="Liberation Serif"/>
          <w:shd w:val="clear" w:color="auto" w:fill="FFFFFF"/>
          <w:lang w:eastAsia="en-US"/>
        </w:rPr>
        <w:t>.</w:t>
      </w:r>
    </w:p>
    <w:p w14:paraId="4191CF4E" w14:textId="77777777" w:rsidR="00991B65" w:rsidRDefault="00457862">
      <w:pPr>
        <w:widowControl w:val="0"/>
        <w:tabs>
          <w:tab w:val="left" w:pos="1276"/>
        </w:tabs>
        <w:spacing w:line="274" w:lineRule="exact"/>
        <w:jc w:val="both"/>
        <w:rPr>
          <w:rFonts w:ascii="Liberation Serif" w:eastAsia="Calibri" w:hAnsi="Liberation Serif" w:cs="Liberation Serif"/>
          <w:shd w:val="clear" w:color="auto" w:fill="FFFFFF"/>
          <w:lang w:eastAsia="en-US"/>
        </w:rPr>
      </w:pPr>
      <w:r>
        <w:rPr>
          <w:rFonts w:ascii="Liberation Serif" w:eastAsia="Calibri" w:hAnsi="Liberation Serif" w:cs="Liberation Serif"/>
          <w:shd w:val="clear" w:color="auto" w:fill="FFFFFF"/>
          <w:lang w:eastAsia="en-US"/>
        </w:rPr>
        <w:t xml:space="preserve">Не установлены. </w:t>
      </w:r>
    </w:p>
    <w:p w14:paraId="11CAAD98" w14:textId="77777777" w:rsidR="00991B65" w:rsidRDefault="00457862">
      <w:pPr>
        <w:widowControl w:val="0"/>
        <w:tabs>
          <w:tab w:val="left" w:pos="709"/>
          <w:tab w:val="left" w:pos="1276"/>
        </w:tabs>
        <w:spacing w:line="274" w:lineRule="exact"/>
        <w:jc w:val="both"/>
        <w:rPr>
          <w:rFonts w:ascii="Liberation Serif" w:eastAsia="Calibri" w:hAnsi="Liberation Serif" w:cs="Liberation Serif"/>
          <w:b/>
          <w:shd w:val="clear" w:color="auto" w:fill="FFFFFF"/>
          <w:lang w:eastAsia="en-US"/>
        </w:rPr>
      </w:pPr>
      <w:r>
        <w:rPr>
          <w:rFonts w:ascii="Liberation Serif" w:eastAsia="Calibri" w:hAnsi="Liberation Serif" w:cs="Liberation Serif"/>
          <w:shd w:val="clear" w:color="auto" w:fill="FFFFFF"/>
          <w:lang w:eastAsia="en-US"/>
        </w:rPr>
        <w:t xml:space="preserve"> </w:t>
      </w:r>
      <w:r>
        <w:rPr>
          <w:rFonts w:ascii="Liberation Serif" w:eastAsia="Calibri" w:hAnsi="Liberation Serif" w:cs="Liberation Serif"/>
          <w:b/>
          <w:shd w:val="clear" w:color="auto" w:fill="FFFFFF"/>
          <w:lang w:eastAsia="en-US"/>
        </w:rPr>
        <w:t>5.8.  Требования к субподрядным организациям.</w:t>
      </w:r>
    </w:p>
    <w:p w14:paraId="277253EC" w14:textId="77777777" w:rsidR="00991B65" w:rsidRDefault="00457862">
      <w:pPr>
        <w:widowControl w:val="0"/>
        <w:tabs>
          <w:tab w:val="left" w:pos="709"/>
          <w:tab w:val="left" w:pos="1276"/>
        </w:tabs>
        <w:spacing w:line="274" w:lineRule="exact"/>
        <w:jc w:val="both"/>
        <w:rPr>
          <w:rFonts w:ascii="Liberation Serif" w:eastAsia="Calibri" w:hAnsi="Liberation Serif" w:cs="Liberation Serif"/>
          <w:shd w:val="clear" w:color="auto" w:fill="FFFFFF"/>
          <w:lang w:eastAsia="en-US"/>
        </w:rPr>
      </w:pPr>
      <w:r>
        <w:rPr>
          <w:rFonts w:ascii="Liberation Serif" w:eastAsia="Calibri" w:hAnsi="Liberation Serif" w:cs="Liberation Serif"/>
          <w:b/>
          <w:shd w:val="clear" w:color="auto" w:fill="FFFFFF"/>
          <w:lang w:eastAsia="en-US"/>
        </w:rPr>
        <w:t xml:space="preserve"> </w:t>
      </w:r>
      <w:r>
        <w:rPr>
          <w:rFonts w:ascii="Liberation Serif" w:eastAsia="Calibri" w:hAnsi="Liberation Serif" w:cs="Liberation Serif"/>
          <w:shd w:val="clear" w:color="auto" w:fill="FFFFFF"/>
          <w:lang w:eastAsia="en-US"/>
        </w:rPr>
        <w:t>Не установлены.</w:t>
      </w:r>
    </w:p>
    <w:p w14:paraId="680A44F2" w14:textId="77777777" w:rsidR="00991B65" w:rsidRDefault="00457862">
      <w:pPr>
        <w:tabs>
          <w:tab w:val="left" w:pos="9356"/>
        </w:tabs>
        <w:jc w:val="both"/>
        <w:rPr>
          <w:rFonts w:ascii="Liberation Serif" w:hAnsi="Liberation Serif" w:cs="Liberation Serif"/>
          <w:lang w:eastAsia="ar-SA"/>
        </w:rPr>
      </w:pPr>
      <w:r>
        <w:rPr>
          <w:rFonts w:ascii="Liberation Serif" w:hAnsi="Liberation Serif" w:cs="Liberation Serif"/>
          <w:b/>
          <w:bCs/>
          <w:caps/>
        </w:rPr>
        <w:t xml:space="preserve">              </w:t>
      </w:r>
    </w:p>
    <w:p w14:paraId="6D03EB4D" w14:textId="77777777" w:rsidR="00991B65" w:rsidRDefault="00457862">
      <w:pPr>
        <w:jc w:val="both"/>
        <w:rPr>
          <w:rFonts w:ascii="Liberation Serif" w:hAnsi="Liberation Serif" w:cs="Liberation Serif"/>
          <w:b/>
          <w:bCs/>
          <w:caps/>
        </w:rPr>
      </w:pPr>
      <w:r>
        <w:rPr>
          <w:rFonts w:ascii="Liberation Serif" w:hAnsi="Liberation Serif" w:cs="Liberation Serif"/>
          <w:b/>
          <w:bCs/>
          <w:caps/>
        </w:rPr>
        <w:t>6. Перечень приложений к ТЗ</w:t>
      </w:r>
    </w:p>
    <w:p w14:paraId="4A66DEAF" w14:textId="77777777" w:rsidR="00991B65" w:rsidRDefault="00991B65">
      <w:pPr>
        <w:jc w:val="both"/>
        <w:rPr>
          <w:rFonts w:ascii="Liberation Serif" w:hAnsi="Liberation Serif" w:cs="Liberation Serif"/>
          <w:b/>
          <w:bCs/>
          <w:caps/>
        </w:rPr>
      </w:pPr>
    </w:p>
    <w:p w14:paraId="6779C733" w14:textId="77777777" w:rsidR="00991B65" w:rsidRDefault="00457862">
      <w:pPr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Приложение №1: </w:t>
      </w:r>
      <w:r>
        <w:rPr>
          <w:rFonts w:ascii="Liberation Serif" w:hAnsi="Liberation Serif" w:cs="Liberation Serif"/>
        </w:rPr>
        <w:t>Перечень объектов оказания услуг.</w:t>
      </w:r>
    </w:p>
    <w:p w14:paraId="45DBD162" w14:textId="77777777" w:rsidR="00991B65" w:rsidRDefault="00457862">
      <w:pPr>
        <w:jc w:val="both"/>
        <w:rPr>
          <w:rFonts w:ascii="Liberation Serif" w:hAnsi="Liberation Serif" w:cs="Liberation Serif"/>
          <w:iCs/>
        </w:rPr>
      </w:pPr>
      <w:r>
        <w:rPr>
          <w:rFonts w:ascii="Liberation Serif" w:hAnsi="Liberation Serif" w:cs="Liberation Serif"/>
          <w:b/>
        </w:rPr>
        <w:t xml:space="preserve">Приложение №2: </w:t>
      </w:r>
      <w:r>
        <w:rPr>
          <w:rFonts w:ascii="Liberation Serif" w:hAnsi="Liberation Serif" w:cs="Liberation Serif"/>
        </w:rPr>
        <w:t>Форма коммерческого предложения.</w:t>
      </w:r>
    </w:p>
    <w:p w14:paraId="1CFC7EFC" w14:textId="77777777" w:rsidR="00991B65" w:rsidRDefault="00991B65">
      <w:pPr>
        <w:rPr>
          <w:rFonts w:ascii="Liberation Serif" w:hAnsi="Liberation Serif" w:cs="Liberation Serif"/>
          <w:b/>
        </w:rPr>
      </w:pPr>
    </w:p>
    <w:p w14:paraId="4CDECA14" w14:textId="77777777" w:rsidR="00991B65" w:rsidRDefault="00991B65">
      <w:pPr>
        <w:rPr>
          <w:rFonts w:ascii="Liberation Serif" w:hAnsi="Liberation Serif" w:cs="Liberation Serif"/>
          <w:b/>
        </w:rPr>
      </w:pPr>
    </w:p>
    <w:p w14:paraId="019AA5AD" w14:textId="77777777" w:rsidR="00053645" w:rsidRDefault="00053645">
      <w:pPr>
        <w:rPr>
          <w:rFonts w:ascii="Liberation Serif" w:hAnsi="Liberation Serif" w:cs="Liberation Serif"/>
          <w:b/>
        </w:rPr>
      </w:pPr>
    </w:p>
    <w:p w14:paraId="3C1B3A77" w14:textId="77777777" w:rsidR="00053645" w:rsidRDefault="00053645">
      <w:pPr>
        <w:rPr>
          <w:rFonts w:ascii="Liberation Serif" w:hAnsi="Liberation Serif" w:cs="Liberation Serif"/>
          <w:b/>
        </w:rPr>
      </w:pPr>
    </w:p>
    <w:p w14:paraId="1420F429" w14:textId="77777777" w:rsidR="00053645" w:rsidRDefault="00053645">
      <w:pPr>
        <w:rPr>
          <w:rFonts w:ascii="Liberation Serif" w:hAnsi="Liberation Serif" w:cs="Liberation Serif"/>
          <w:b/>
        </w:rPr>
      </w:pPr>
    </w:p>
    <w:p w14:paraId="6DE6F913" w14:textId="77777777" w:rsidR="00053645" w:rsidRDefault="00053645">
      <w:pPr>
        <w:rPr>
          <w:rFonts w:ascii="Liberation Serif" w:hAnsi="Liberation Serif" w:cs="Liberation Serif"/>
          <w:b/>
        </w:rPr>
      </w:pPr>
    </w:p>
    <w:p w14:paraId="5E461570" w14:textId="77777777" w:rsidR="00053645" w:rsidRDefault="00053645">
      <w:pPr>
        <w:rPr>
          <w:rFonts w:ascii="Liberation Serif" w:hAnsi="Liberation Serif" w:cs="Liberation Serif"/>
          <w:b/>
        </w:rPr>
      </w:pPr>
    </w:p>
    <w:p w14:paraId="4A472EE5" w14:textId="77777777" w:rsidR="00053645" w:rsidRDefault="00053645">
      <w:pPr>
        <w:rPr>
          <w:rFonts w:ascii="Liberation Serif" w:hAnsi="Liberation Serif" w:cs="Liberation Serif"/>
          <w:b/>
        </w:rPr>
      </w:pPr>
    </w:p>
    <w:p w14:paraId="2AA875E2" w14:textId="77777777" w:rsidR="00053645" w:rsidRDefault="00053645">
      <w:pPr>
        <w:rPr>
          <w:rFonts w:ascii="Liberation Serif" w:hAnsi="Liberation Serif" w:cs="Liberation Serif"/>
          <w:b/>
        </w:rPr>
      </w:pPr>
    </w:p>
    <w:p w14:paraId="1120B0ED" w14:textId="77777777" w:rsidR="00053645" w:rsidRDefault="00053645">
      <w:pPr>
        <w:rPr>
          <w:rFonts w:ascii="Liberation Serif" w:hAnsi="Liberation Serif" w:cs="Liberation Serif"/>
          <w:b/>
        </w:rPr>
      </w:pPr>
    </w:p>
    <w:p w14:paraId="19FB4B71" w14:textId="77777777" w:rsidR="00991B65" w:rsidRDefault="00991B65">
      <w:pPr>
        <w:rPr>
          <w:rFonts w:ascii="Liberation Serif" w:hAnsi="Liberation Serif" w:cs="Liberation Serif"/>
          <w:b/>
        </w:rPr>
      </w:pPr>
    </w:p>
    <w:p w14:paraId="5889F049" w14:textId="77777777" w:rsidR="00991B65" w:rsidRDefault="00991B65">
      <w:pPr>
        <w:rPr>
          <w:rFonts w:ascii="Liberation Serif" w:hAnsi="Liberation Serif" w:cs="Liberation Serif"/>
          <w:b/>
        </w:rPr>
      </w:pPr>
    </w:p>
    <w:p w14:paraId="3ED4103D" w14:textId="77777777" w:rsidR="00991B65" w:rsidRDefault="00991B65">
      <w:pPr>
        <w:rPr>
          <w:rFonts w:ascii="Liberation Serif" w:hAnsi="Liberation Serif" w:cs="Liberation Serif"/>
          <w:b/>
        </w:rPr>
      </w:pPr>
    </w:p>
    <w:p w14:paraId="687FC754" w14:textId="77777777" w:rsidR="00991B65" w:rsidRDefault="00991B65">
      <w:pPr>
        <w:jc w:val="right"/>
        <w:rPr>
          <w:rFonts w:ascii="Liberation Serif" w:hAnsi="Liberation Serif" w:cs="Liberation Serif"/>
        </w:rPr>
      </w:pPr>
    </w:p>
    <w:p w14:paraId="090ED32F" w14:textId="77777777" w:rsidR="00991B65" w:rsidRDefault="00991B65">
      <w:pPr>
        <w:jc w:val="right"/>
      </w:pPr>
    </w:p>
    <w:p w14:paraId="18C87A9C" w14:textId="77777777" w:rsidR="00991B65" w:rsidRDefault="00991B65">
      <w:pPr>
        <w:jc w:val="right"/>
      </w:pPr>
    </w:p>
    <w:p w14:paraId="5E145F8D" w14:textId="77777777" w:rsidR="00991B65" w:rsidRDefault="00991B65">
      <w:pPr>
        <w:jc w:val="right"/>
      </w:pPr>
    </w:p>
    <w:p w14:paraId="4EA29CDB" w14:textId="77777777" w:rsidR="00991B65" w:rsidRDefault="00991B65">
      <w:pPr>
        <w:jc w:val="right"/>
      </w:pPr>
    </w:p>
    <w:p w14:paraId="4F686855" w14:textId="77777777" w:rsidR="00991B65" w:rsidRDefault="00991B65">
      <w:pPr>
        <w:jc w:val="right"/>
      </w:pPr>
    </w:p>
    <w:p w14:paraId="08AD211A" w14:textId="77777777" w:rsidR="00053645" w:rsidRDefault="00053645">
      <w:pPr>
        <w:jc w:val="right"/>
      </w:pPr>
    </w:p>
    <w:p w14:paraId="2A0D0E23" w14:textId="77777777" w:rsidR="00053645" w:rsidRDefault="00053645">
      <w:pPr>
        <w:jc w:val="right"/>
      </w:pPr>
    </w:p>
    <w:p w14:paraId="371D6ED0" w14:textId="77777777" w:rsidR="00053645" w:rsidRDefault="00053645">
      <w:pPr>
        <w:jc w:val="right"/>
      </w:pPr>
    </w:p>
    <w:p w14:paraId="164EA2E7" w14:textId="77777777" w:rsidR="00053645" w:rsidRDefault="00053645">
      <w:pPr>
        <w:jc w:val="right"/>
      </w:pPr>
    </w:p>
    <w:p w14:paraId="70D7914B" w14:textId="77777777" w:rsidR="00053645" w:rsidRDefault="00053645">
      <w:pPr>
        <w:jc w:val="right"/>
      </w:pPr>
    </w:p>
    <w:p w14:paraId="7614FFE4" w14:textId="77777777" w:rsidR="00053645" w:rsidRDefault="00053645">
      <w:pPr>
        <w:jc w:val="right"/>
      </w:pPr>
    </w:p>
    <w:p w14:paraId="6F8EE5E6" w14:textId="77777777" w:rsidR="00053645" w:rsidRDefault="00053645">
      <w:pPr>
        <w:jc w:val="right"/>
      </w:pPr>
    </w:p>
    <w:p w14:paraId="782F8DFA" w14:textId="77777777" w:rsidR="00053645" w:rsidRDefault="00053645">
      <w:pPr>
        <w:jc w:val="right"/>
      </w:pPr>
    </w:p>
    <w:p w14:paraId="2408D8B0" w14:textId="77777777" w:rsidR="00053645" w:rsidRDefault="00053645">
      <w:pPr>
        <w:jc w:val="right"/>
      </w:pPr>
    </w:p>
    <w:p w14:paraId="40BDC558" w14:textId="77777777" w:rsidR="00053645" w:rsidRDefault="00053645">
      <w:pPr>
        <w:jc w:val="right"/>
      </w:pPr>
    </w:p>
    <w:p w14:paraId="387F615F" w14:textId="77777777" w:rsidR="00053645" w:rsidRDefault="00053645">
      <w:pPr>
        <w:jc w:val="right"/>
      </w:pPr>
    </w:p>
    <w:p w14:paraId="3C62D190" w14:textId="77777777" w:rsidR="00053645" w:rsidRDefault="00053645">
      <w:pPr>
        <w:jc w:val="right"/>
      </w:pPr>
    </w:p>
    <w:p w14:paraId="5C61E027" w14:textId="77777777" w:rsidR="00053645" w:rsidRDefault="00053645">
      <w:pPr>
        <w:jc w:val="right"/>
      </w:pPr>
    </w:p>
    <w:p w14:paraId="26313DB9" w14:textId="77777777" w:rsidR="00053645" w:rsidRDefault="00053645">
      <w:pPr>
        <w:jc w:val="right"/>
      </w:pPr>
    </w:p>
    <w:p w14:paraId="55A9888D" w14:textId="77777777" w:rsidR="00053645" w:rsidRDefault="00053645">
      <w:pPr>
        <w:jc w:val="right"/>
      </w:pPr>
    </w:p>
    <w:p w14:paraId="7377587F" w14:textId="77777777" w:rsidR="00991B65" w:rsidRDefault="00991B65">
      <w:pPr>
        <w:jc w:val="right"/>
      </w:pPr>
    </w:p>
    <w:p w14:paraId="448AF540" w14:textId="77777777" w:rsidR="00991B65" w:rsidRDefault="00991B65">
      <w:pPr>
        <w:jc w:val="right"/>
      </w:pPr>
    </w:p>
    <w:p w14:paraId="21EF6E7F" w14:textId="77777777" w:rsidR="00991B65" w:rsidRDefault="00991B65">
      <w:pPr>
        <w:jc w:val="right"/>
      </w:pPr>
    </w:p>
    <w:p w14:paraId="607BD4F6" w14:textId="77777777" w:rsidR="00991B65" w:rsidRDefault="00457862"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 №1</w:t>
      </w:r>
    </w:p>
    <w:p w14:paraId="09A5C267" w14:textId="77777777" w:rsidR="00991B65" w:rsidRDefault="00457862"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 Техническому заданию</w:t>
      </w:r>
    </w:p>
    <w:p w14:paraId="371FA583" w14:textId="77777777" w:rsidR="00991B65" w:rsidRDefault="00991B65">
      <w:pPr>
        <w:rPr>
          <w:rFonts w:ascii="Liberation Serif" w:hAnsi="Liberation Serif" w:cs="Liberation Serif"/>
          <w:b/>
        </w:rPr>
      </w:pPr>
    </w:p>
    <w:p w14:paraId="541D5FFD" w14:textId="77777777" w:rsidR="00991B65" w:rsidRDefault="00457862"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                                          Перечень объектов оказания услуг</w:t>
      </w:r>
    </w:p>
    <w:p w14:paraId="05F85F1B" w14:textId="77777777" w:rsidR="00991B65" w:rsidRDefault="00991B65">
      <w:pPr>
        <w:rPr>
          <w:rFonts w:ascii="Liberation Serif" w:hAnsi="Liberation Serif" w:cs="Liberation Serif"/>
          <w:b/>
        </w:rPr>
      </w:pPr>
    </w:p>
    <w:tbl>
      <w:tblPr>
        <w:tblW w:w="946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54"/>
        <w:gridCol w:w="2126"/>
        <w:gridCol w:w="1104"/>
        <w:gridCol w:w="1836"/>
      </w:tblGrid>
      <w:tr w:rsidR="00991B65" w14:paraId="6009C350" w14:textId="77777777">
        <w:trPr>
          <w:trHeight w:val="276"/>
        </w:trPr>
        <w:tc>
          <w:tcPr>
            <w:tcW w:w="540" w:type="dxa"/>
            <w:vMerge w:val="restart"/>
          </w:tcPr>
          <w:p w14:paraId="24653B65" w14:textId="77777777" w:rsidR="00991B65" w:rsidRDefault="00457862">
            <w:pPr>
              <w:jc w:val="center"/>
              <w:rPr>
                <w:rFonts w:ascii="Liberation Serif" w:hAnsi="Liberation Serif" w:cs="Liberation Serif"/>
                <w:szCs w:val="27"/>
                <w:u w:val="single"/>
              </w:rPr>
            </w:pPr>
            <w:r>
              <w:rPr>
                <w:rFonts w:ascii="Liberation Serif" w:hAnsi="Liberation Serif" w:cs="Liberation Serif"/>
                <w:szCs w:val="27"/>
                <w:u w:val="single"/>
              </w:rPr>
              <w:t>№</w:t>
            </w:r>
          </w:p>
          <w:p w14:paraId="5AA44817" w14:textId="77777777" w:rsidR="00991B65" w:rsidRDefault="00457862">
            <w:pPr>
              <w:jc w:val="center"/>
              <w:rPr>
                <w:rFonts w:ascii="Liberation Serif" w:hAnsi="Liberation Serif" w:cs="Liberation Serif"/>
                <w:szCs w:val="27"/>
                <w:u w:val="single"/>
              </w:rPr>
            </w:pPr>
            <w:r>
              <w:rPr>
                <w:rFonts w:ascii="Liberation Serif" w:hAnsi="Liberation Serif" w:cs="Liberation Serif"/>
                <w:szCs w:val="27"/>
                <w:u w:val="single"/>
              </w:rPr>
              <w:t>п/п</w:t>
            </w:r>
          </w:p>
        </w:tc>
        <w:tc>
          <w:tcPr>
            <w:tcW w:w="3854" w:type="dxa"/>
            <w:vMerge w:val="restart"/>
            <w:vAlign w:val="center"/>
          </w:tcPr>
          <w:p w14:paraId="6B6E6F3F" w14:textId="77777777" w:rsidR="00991B65" w:rsidRDefault="00457862">
            <w:pPr>
              <w:jc w:val="center"/>
              <w:rPr>
                <w:rFonts w:ascii="Liberation Serif" w:hAnsi="Liberation Serif" w:cs="Liberation Serif"/>
                <w:szCs w:val="27"/>
                <w:u w:val="single"/>
              </w:rPr>
            </w:pPr>
            <w:r>
              <w:rPr>
                <w:rFonts w:ascii="Liberation Serif" w:hAnsi="Liberation Serif" w:cs="Liberation Serif"/>
                <w:szCs w:val="27"/>
                <w:u w:val="single"/>
              </w:rPr>
              <w:t>Наименование</w:t>
            </w:r>
          </w:p>
        </w:tc>
        <w:tc>
          <w:tcPr>
            <w:tcW w:w="2126" w:type="dxa"/>
            <w:vMerge w:val="restart"/>
            <w:vAlign w:val="center"/>
          </w:tcPr>
          <w:p w14:paraId="06AEBC60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>Ед. изм.</w:t>
            </w:r>
          </w:p>
        </w:tc>
        <w:tc>
          <w:tcPr>
            <w:tcW w:w="1104" w:type="dxa"/>
            <w:vMerge w:val="restart"/>
            <w:vAlign w:val="center"/>
          </w:tcPr>
          <w:p w14:paraId="787D6558" w14:textId="1714E0E5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>Расстояние, км</w:t>
            </w:r>
          </w:p>
        </w:tc>
        <w:tc>
          <w:tcPr>
            <w:tcW w:w="1836" w:type="dxa"/>
            <w:vMerge w:val="restart"/>
            <w:vAlign w:val="center"/>
          </w:tcPr>
          <w:p w14:paraId="7DA5E331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 xml:space="preserve">Всего услуг в год </w:t>
            </w:r>
          </w:p>
        </w:tc>
      </w:tr>
      <w:tr w:rsidR="00991B65" w14:paraId="12783A08" w14:textId="77777777">
        <w:trPr>
          <w:trHeight w:val="503"/>
        </w:trPr>
        <w:tc>
          <w:tcPr>
            <w:tcW w:w="540" w:type="dxa"/>
          </w:tcPr>
          <w:p w14:paraId="7196BF48" w14:textId="77777777" w:rsidR="00991B65" w:rsidRDefault="00457862">
            <w:pPr>
              <w:contextualSpacing/>
              <w:rPr>
                <w:rFonts w:ascii="Liberation Serif" w:hAnsi="Liberation Serif" w:cs="Liberation Serif"/>
                <w:u w:val="single"/>
              </w:rPr>
            </w:pPr>
            <w:r>
              <w:rPr>
                <w:rFonts w:ascii="Liberation Serif" w:hAnsi="Liberation Serif" w:cs="Liberation Serif"/>
                <w:u w:val="single"/>
              </w:rPr>
              <w:t>1</w:t>
            </w:r>
          </w:p>
        </w:tc>
        <w:tc>
          <w:tcPr>
            <w:tcW w:w="3854" w:type="dxa"/>
            <w:shd w:val="clear" w:color="000000" w:fill="FFFFFF"/>
            <w:vAlign w:val="center"/>
          </w:tcPr>
          <w:p w14:paraId="3F352A96" w14:textId="77777777" w:rsidR="00991B65" w:rsidRDefault="00457862" w:rsidP="0005364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Доставка сотрудников «туда»: Ленинградская область, Ломоносовский район, деревня Горбунки, д.29А (детский сад №2)</w:t>
            </w:r>
          </w:p>
          <w:p w14:paraId="75AF9907" w14:textId="63E87019" w:rsidR="00991B65" w:rsidRDefault="00457862" w:rsidP="00053645">
            <w:pPr>
              <w:rPr>
                <w:rFonts w:ascii="Liberation Serif" w:hAnsi="Liberation Serif" w:cs="Liberation Serif"/>
                <w:bCs/>
                <w:color w:val="000000"/>
              </w:rPr>
            </w:pPr>
            <w:r>
              <w:rPr>
                <w:rFonts w:ascii="Liberation Serif" w:hAnsi="Liberation Serif" w:cs="Liberation Serif"/>
              </w:rPr>
              <w:t>- г. Санкт-Петербург, г. Ломоносов, ул.</w:t>
            </w:r>
            <w:r w:rsidR="00053645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Костылева, д.18, литера А.</w:t>
            </w:r>
          </w:p>
        </w:tc>
        <w:tc>
          <w:tcPr>
            <w:tcW w:w="2126" w:type="dxa"/>
            <w:vAlign w:val="center"/>
          </w:tcPr>
          <w:p w14:paraId="6C8E87E5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33003AD4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000000"/>
              </w:rPr>
              <w:t>28,00</w:t>
            </w:r>
          </w:p>
        </w:tc>
        <w:tc>
          <w:tcPr>
            <w:tcW w:w="1836" w:type="dxa"/>
            <w:vAlign w:val="center"/>
          </w:tcPr>
          <w:p w14:paraId="2ADD9A61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000000"/>
              </w:rPr>
              <w:t>247</w:t>
            </w:r>
          </w:p>
        </w:tc>
      </w:tr>
      <w:tr w:rsidR="00991B65" w14:paraId="387518FD" w14:textId="77777777">
        <w:trPr>
          <w:trHeight w:val="503"/>
        </w:trPr>
        <w:tc>
          <w:tcPr>
            <w:tcW w:w="540" w:type="dxa"/>
          </w:tcPr>
          <w:p w14:paraId="295700A0" w14:textId="77777777" w:rsidR="00991B65" w:rsidRDefault="00991B65">
            <w:pPr>
              <w:contextualSpacing/>
              <w:rPr>
                <w:rFonts w:ascii="Liberation Serif" w:hAnsi="Liberation Serif" w:cs="Liberation Serif"/>
                <w:u w:val="single"/>
              </w:rPr>
            </w:pPr>
          </w:p>
          <w:p w14:paraId="09BFCB0D" w14:textId="77777777" w:rsidR="00991B65" w:rsidRDefault="00991B65">
            <w:pPr>
              <w:contextualSpacing/>
              <w:rPr>
                <w:rFonts w:ascii="Liberation Serif" w:hAnsi="Liberation Serif" w:cs="Liberation Serif"/>
                <w:u w:val="single"/>
              </w:rPr>
            </w:pPr>
          </w:p>
          <w:p w14:paraId="1DDD6BCB" w14:textId="77777777" w:rsidR="00991B65" w:rsidRDefault="00457862">
            <w:pPr>
              <w:contextualSpacing/>
              <w:rPr>
                <w:rFonts w:ascii="Liberation Serif" w:hAnsi="Liberation Serif" w:cs="Liberation Serif"/>
                <w:u w:val="single"/>
              </w:rPr>
            </w:pPr>
            <w:r>
              <w:rPr>
                <w:rFonts w:ascii="Liberation Serif" w:hAnsi="Liberation Serif" w:cs="Liberation Serif"/>
                <w:u w:val="single"/>
              </w:rPr>
              <w:t>2</w:t>
            </w:r>
          </w:p>
        </w:tc>
        <w:tc>
          <w:tcPr>
            <w:tcW w:w="3854" w:type="dxa"/>
            <w:vAlign w:val="center"/>
          </w:tcPr>
          <w:p w14:paraId="527D1BD1" w14:textId="672157FB" w:rsidR="00991B65" w:rsidRDefault="00457862" w:rsidP="0005364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Доставка сотрудников «обратно»: г. Санкт-Петербург, г. Ломоносов, ул.</w:t>
            </w:r>
            <w:r w:rsidR="00053645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Костылева, д.18, литера А - Ленинградская область, Ломоносовский район, деревня Горбунки, д.29А (детский сад №2)</w:t>
            </w:r>
          </w:p>
        </w:tc>
        <w:tc>
          <w:tcPr>
            <w:tcW w:w="2126" w:type="dxa"/>
            <w:vAlign w:val="center"/>
          </w:tcPr>
          <w:p w14:paraId="24A10F4C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51D49F70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000000"/>
              </w:rPr>
              <w:t>28,00</w:t>
            </w:r>
          </w:p>
        </w:tc>
        <w:tc>
          <w:tcPr>
            <w:tcW w:w="1836" w:type="dxa"/>
            <w:vAlign w:val="center"/>
          </w:tcPr>
          <w:p w14:paraId="64F57ACE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000000"/>
              </w:rPr>
              <w:t>247</w:t>
            </w:r>
          </w:p>
        </w:tc>
      </w:tr>
    </w:tbl>
    <w:p w14:paraId="7F4C67D1" w14:textId="77777777" w:rsidR="00991B65" w:rsidRDefault="00991B65">
      <w:pPr>
        <w:tabs>
          <w:tab w:val="num" w:pos="709"/>
        </w:tabs>
        <w:ind w:left="454" w:firstLine="255"/>
        <w:rPr>
          <w:rFonts w:ascii="Liberation Serif" w:hAnsi="Liberation Serif" w:cs="Liberation Serif"/>
          <w:u w:val="single"/>
        </w:rPr>
      </w:pPr>
    </w:p>
    <w:p w14:paraId="3137A8D3" w14:textId="77777777" w:rsidR="00991B65" w:rsidRDefault="00991B65">
      <w:pPr>
        <w:rPr>
          <w:rFonts w:ascii="Liberation Serif" w:hAnsi="Liberation Serif" w:cs="Liberation Serif"/>
          <w:b/>
        </w:rPr>
        <w:sectPr w:rsidR="00991B65">
          <w:pgSz w:w="11901" w:h="16840"/>
          <w:pgMar w:top="993" w:right="561" w:bottom="568" w:left="1134" w:header="709" w:footer="709" w:gutter="0"/>
          <w:cols w:space="708"/>
          <w:titlePg/>
          <w:docGrid w:linePitch="360"/>
        </w:sectPr>
      </w:pPr>
    </w:p>
    <w:p w14:paraId="3F546FB5" w14:textId="77777777" w:rsidR="00991B65" w:rsidRDefault="00991B65">
      <w:pPr>
        <w:jc w:val="right"/>
        <w:rPr>
          <w:rFonts w:ascii="Liberation Serif" w:hAnsi="Liberation Serif" w:cs="Liberation Serif"/>
        </w:rPr>
      </w:pPr>
    </w:p>
    <w:p w14:paraId="254E506B" w14:textId="77777777" w:rsidR="00991B65" w:rsidRDefault="00991B65">
      <w:pPr>
        <w:jc w:val="right"/>
        <w:rPr>
          <w:rFonts w:ascii="Liberation Serif" w:hAnsi="Liberation Serif" w:cs="Liberation Serif"/>
        </w:rPr>
      </w:pPr>
    </w:p>
    <w:p w14:paraId="486FCE4B" w14:textId="77777777" w:rsidR="00991B65" w:rsidRDefault="00457862"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 №2</w:t>
      </w:r>
    </w:p>
    <w:p w14:paraId="044A00A5" w14:textId="77777777" w:rsidR="00991B65" w:rsidRDefault="00457862"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 Техническому заданию</w:t>
      </w:r>
    </w:p>
    <w:p w14:paraId="260774E9" w14:textId="77777777" w:rsidR="00991B65" w:rsidRDefault="00991B65">
      <w:pPr>
        <w:jc w:val="right"/>
        <w:rPr>
          <w:rFonts w:ascii="Liberation Serif" w:hAnsi="Liberation Serif" w:cs="Liberation Serif"/>
        </w:rPr>
      </w:pPr>
    </w:p>
    <w:p w14:paraId="071CE69D" w14:textId="77777777" w:rsidR="00991B65" w:rsidRDefault="00457862">
      <w:pPr>
        <w:jc w:val="center"/>
        <w:rPr>
          <w:rFonts w:ascii="Liberation Serif" w:eastAsia="Calibri" w:hAnsi="Liberation Serif" w:cs="Liberation Serif"/>
          <w:b/>
          <w:color w:val="000000"/>
          <w:u w:val="single"/>
          <w:lang w:eastAsia="en-US"/>
        </w:rPr>
      </w:pPr>
      <w:r>
        <w:rPr>
          <w:rFonts w:ascii="Liberation Serif" w:eastAsia="Calibri" w:hAnsi="Liberation Serif" w:cs="Liberation Serif"/>
          <w:b/>
          <w:color w:val="000000"/>
          <w:u w:val="single"/>
          <w:lang w:eastAsia="en-US"/>
        </w:rPr>
        <w:t>ФОРМА КОММЕРЧЕСКОГО ПРЕДЛОЖЕНИЯ</w:t>
      </w:r>
    </w:p>
    <w:p w14:paraId="7AC7D1F3" w14:textId="77777777" w:rsidR="00991B65" w:rsidRDefault="00991B65">
      <w:pPr>
        <w:jc w:val="center"/>
        <w:rPr>
          <w:rFonts w:ascii="Liberation Serif" w:eastAsia="Calibri" w:hAnsi="Liberation Serif" w:cs="Liberation Serif"/>
          <w:b/>
          <w:color w:val="000000"/>
          <w:u w:val="single"/>
          <w:lang w:eastAsia="en-US"/>
        </w:rPr>
      </w:pPr>
    </w:p>
    <w:p w14:paraId="5ECE4AF7" w14:textId="77777777" w:rsidR="00991B65" w:rsidRDefault="00457862">
      <w:pPr>
        <w:tabs>
          <w:tab w:val="left" w:pos="3544"/>
        </w:tabs>
        <w:ind w:left="-567" w:firstLine="567"/>
        <w:jc w:val="both"/>
        <w:rPr>
          <w:rFonts w:ascii="Liberation Serif" w:hAnsi="Liberation Serif" w:cs="Liberation Serif"/>
          <w:color w:val="000000"/>
          <w:u w:val="single"/>
        </w:rPr>
      </w:pPr>
      <w:r>
        <w:rPr>
          <w:rFonts w:ascii="Liberation Serif" w:hAnsi="Liberation Serif" w:cs="Liberation Serif"/>
          <w:color w:val="000000"/>
          <w:u w:val="single"/>
        </w:rPr>
        <w:t>Наименование и адрес организации: ________________________</w:t>
      </w:r>
    </w:p>
    <w:p w14:paraId="2B1ED0F4" w14:textId="77777777" w:rsidR="00991B65" w:rsidRDefault="00457862">
      <w:pPr>
        <w:tabs>
          <w:tab w:val="left" w:pos="3544"/>
        </w:tabs>
        <w:ind w:left="-567" w:firstLine="567"/>
        <w:jc w:val="both"/>
        <w:rPr>
          <w:rFonts w:ascii="Liberation Serif" w:hAnsi="Liberation Serif" w:cs="Liberation Serif"/>
          <w:color w:val="000000"/>
          <w:u w:val="single"/>
        </w:rPr>
      </w:pPr>
      <w:r>
        <w:rPr>
          <w:rFonts w:ascii="Liberation Serif" w:hAnsi="Liberation Serif" w:cs="Liberation Serif"/>
          <w:color w:val="000000"/>
          <w:u w:val="single"/>
        </w:rPr>
        <w:t>Наименование: оказание транспортных услуг ТУ Ломоносовский район</w:t>
      </w:r>
    </w:p>
    <w:tbl>
      <w:tblPr>
        <w:tblW w:w="1615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571"/>
        <w:gridCol w:w="1590"/>
        <w:gridCol w:w="1104"/>
        <w:gridCol w:w="1134"/>
        <w:gridCol w:w="1559"/>
        <w:gridCol w:w="1427"/>
        <w:gridCol w:w="1528"/>
        <w:gridCol w:w="961"/>
        <w:gridCol w:w="1107"/>
        <w:gridCol w:w="1637"/>
      </w:tblGrid>
      <w:tr w:rsidR="00991B65" w14:paraId="28CEC801" w14:textId="77777777">
        <w:trPr>
          <w:trHeight w:val="181"/>
        </w:trPr>
        <w:tc>
          <w:tcPr>
            <w:tcW w:w="540" w:type="dxa"/>
            <w:vMerge w:val="restart"/>
          </w:tcPr>
          <w:p w14:paraId="5842F7B5" w14:textId="77777777" w:rsidR="00991B65" w:rsidRDefault="00457862">
            <w:pPr>
              <w:jc w:val="center"/>
              <w:rPr>
                <w:rFonts w:ascii="Liberation Serif" w:hAnsi="Liberation Serif" w:cs="Liberation Serif"/>
                <w:szCs w:val="27"/>
                <w:u w:val="single"/>
              </w:rPr>
            </w:pPr>
            <w:r>
              <w:rPr>
                <w:rFonts w:ascii="Liberation Serif" w:hAnsi="Liberation Serif" w:cs="Liberation Serif"/>
                <w:szCs w:val="27"/>
                <w:u w:val="single"/>
              </w:rPr>
              <w:t>№</w:t>
            </w:r>
          </w:p>
          <w:p w14:paraId="1C25B725" w14:textId="77777777" w:rsidR="00991B65" w:rsidRDefault="00457862">
            <w:pPr>
              <w:jc w:val="center"/>
              <w:rPr>
                <w:rFonts w:ascii="Liberation Serif" w:hAnsi="Liberation Serif" w:cs="Liberation Serif"/>
                <w:szCs w:val="27"/>
                <w:u w:val="single"/>
              </w:rPr>
            </w:pPr>
            <w:r>
              <w:rPr>
                <w:rFonts w:ascii="Liberation Serif" w:hAnsi="Liberation Serif" w:cs="Liberation Serif"/>
                <w:szCs w:val="27"/>
                <w:u w:val="single"/>
              </w:rPr>
              <w:t>п/п</w:t>
            </w:r>
          </w:p>
        </w:tc>
        <w:tc>
          <w:tcPr>
            <w:tcW w:w="3571" w:type="dxa"/>
            <w:vMerge w:val="restart"/>
            <w:vAlign w:val="center"/>
          </w:tcPr>
          <w:p w14:paraId="6DEFB87E" w14:textId="77777777" w:rsidR="00991B65" w:rsidRDefault="00457862">
            <w:pPr>
              <w:jc w:val="center"/>
              <w:rPr>
                <w:rFonts w:ascii="Liberation Serif" w:hAnsi="Liberation Serif" w:cs="Liberation Serif"/>
                <w:szCs w:val="27"/>
                <w:u w:val="single"/>
              </w:rPr>
            </w:pPr>
            <w:r>
              <w:rPr>
                <w:rFonts w:ascii="Liberation Serif" w:hAnsi="Liberation Serif" w:cs="Liberation Serif"/>
                <w:szCs w:val="27"/>
                <w:u w:val="single"/>
              </w:rPr>
              <w:t>Наименование</w:t>
            </w:r>
          </w:p>
        </w:tc>
        <w:tc>
          <w:tcPr>
            <w:tcW w:w="1590" w:type="dxa"/>
            <w:vMerge w:val="restart"/>
            <w:vAlign w:val="center"/>
          </w:tcPr>
          <w:p w14:paraId="2085A081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>Ед. изм.</w:t>
            </w:r>
          </w:p>
        </w:tc>
        <w:tc>
          <w:tcPr>
            <w:tcW w:w="1104" w:type="dxa"/>
            <w:vMerge w:val="restart"/>
            <w:vAlign w:val="center"/>
          </w:tcPr>
          <w:p w14:paraId="416B298A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>Кол-во услуг в год, усл.</w:t>
            </w:r>
          </w:p>
        </w:tc>
        <w:tc>
          <w:tcPr>
            <w:tcW w:w="1134" w:type="dxa"/>
            <w:vMerge w:val="restart"/>
          </w:tcPr>
          <w:p w14:paraId="47256135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</w:p>
          <w:p w14:paraId="000F1270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</w:p>
          <w:p w14:paraId="5D43008B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>Расстояние, км</w:t>
            </w:r>
          </w:p>
        </w:tc>
        <w:tc>
          <w:tcPr>
            <w:tcW w:w="1559" w:type="dxa"/>
            <w:vMerge w:val="restart"/>
            <w:vAlign w:val="center"/>
          </w:tcPr>
          <w:p w14:paraId="6E78B4A1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 xml:space="preserve">Цена за 1 км без НДС, руб. </w:t>
            </w:r>
          </w:p>
        </w:tc>
        <w:tc>
          <w:tcPr>
            <w:tcW w:w="1427" w:type="dxa"/>
            <w:vMerge w:val="restart"/>
            <w:vAlign w:val="center"/>
          </w:tcPr>
          <w:p w14:paraId="27B66DB0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>Цена за единицу услуги без НДС, руб.</w:t>
            </w:r>
          </w:p>
        </w:tc>
        <w:tc>
          <w:tcPr>
            <w:tcW w:w="1528" w:type="dxa"/>
            <w:vMerge w:val="restart"/>
            <w:vAlign w:val="center"/>
          </w:tcPr>
          <w:p w14:paraId="1C9AD3AE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0"/>
                <w:u w:val="single"/>
                <w:lang w:eastAsia="en-US"/>
              </w:rPr>
              <w:t>Стоимость услуг без НДС, руб</w:t>
            </w: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>.</w:t>
            </w:r>
          </w:p>
        </w:tc>
        <w:tc>
          <w:tcPr>
            <w:tcW w:w="2068" w:type="dxa"/>
            <w:gridSpan w:val="2"/>
            <w:vAlign w:val="center"/>
          </w:tcPr>
          <w:p w14:paraId="7AB76C69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 xml:space="preserve">НДС </w:t>
            </w:r>
          </w:p>
          <w:p w14:paraId="69C6ECCE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i/>
                <w:color w:val="000000"/>
                <w:sz w:val="18"/>
                <w:szCs w:val="22"/>
                <w:u w:val="single"/>
                <w:lang w:eastAsia="en-US"/>
              </w:rPr>
              <w:t>(указывается при необходимости)</w:t>
            </w:r>
          </w:p>
        </w:tc>
        <w:tc>
          <w:tcPr>
            <w:tcW w:w="1637" w:type="dxa"/>
            <w:vMerge w:val="restart"/>
            <w:vAlign w:val="center"/>
          </w:tcPr>
          <w:p w14:paraId="0F779400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>Итого с</w:t>
            </w:r>
            <w:r>
              <w:rPr>
                <w:rFonts w:ascii="Liberation Serif" w:eastAsia="Calibri" w:hAnsi="Liberation Serif" w:cs="Liberation Serif"/>
                <w:bCs/>
                <w:color w:val="000000"/>
                <w:szCs w:val="20"/>
                <w:u w:val="single"/>
                <w:lang w:eastAsia="en-US"/>
              </w:rPr>
              <w:t>тоимость услуги с НДС, руб.</w:t>
            </w: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  <w:p w14:paraId="79756C75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i/>
                <w:color w:val="000000"/>
                <w:sz w:val="18"/>
                <w:szCs w:val="22"/>
                <w:u w:val="single"/>
                <w:lang w:eastAsia="en-US"/>
              </w:rPr>
              <w:t>(указывается при необходимости)</w:t>
            </w:r>
          </w:p>
        </w:tc>
      </w:tr>
      <w:tr w:rsidR="00991B65" w14:paraId="386B2B68" w14:textId="77777777">
        <w:trPr>
          <w:trHeight w:val="204"/>
        </w:trPr>
        <w:tc>
          <w:tcPr>
            <w:tcW w:w="540" w:type="dxa"/>
            <w:vMerge/>
          </w:tcPr>
          <w:p w14:paraId="1FDB9FD0" w14:textId="77777777" w:rsidR="00991B65" w:rsidRDefault="00991B65">
            <w:pPr>
              <w:ind w:left="284" w:right="-23"/>
              <w:jc w:val="center"/>
              <w:rPr>
                <w:rFonts w:ascii="Liberation Serif" w:hAnsi="Liberation Serif" w:cs="Liberation Serif"/>
                <w:szCs w:val="27"/>
                <w:u w:val="single"/>
              </w:rPr>
            </w:pPr>
          </w:p>
        </w:tc>
        <w:tc>
          <w:tcPr>
            <w:tcW w:w="3571" w:type="dxa"/>
            <w:vMerge/>
            <w:vAlign w:val="center"/>
          </w:tcPr>
          <w:p w14:paraId="478EB30C" w14:textId="77777777" w:rsidR="00991B65" w:rsidRDefault="00991B65">
            <w:pPr>
              <w:ind w:left="284" w:right="-23"/>
              <w:jc w:val="center"/>
              <w:rPr>
                <w:rFonts w:ascii="Liberation Serif" w:hAnsi="Liberation Serif" w:cs="Liberation Serif"/>
                <w:szCs w:val="27"/>
                <w:u w:val="single"/>
              </w:rPr>
            </w:pPr>
          </w:p>
        </w:tc>
        <w:tc>
          <w:tcPr>
            <w:tcW w:w="1590" w:type="dxa"/>
            <w:vMerge/>
            <w:vAlign w:val="center"/>
          </w:tcPr>
          <w:p w14:paraId="4877ADF3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04" w:type="dxa"/>
            <w:vMerge/>
            <w:vAlign w:val="center"/>
          </w:tcPr>
          <w:p w14:paraId="32590DE8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34" w:type="dxa"/>
            <w:vMerge/>
          </w:tcPr>
          <w:p w14:paraId="1D7753D3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559" w:type="dxa"/>
            <w:vMerge/>
          </w:tcPr>
          <w:p w14:paraId="05D797A1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427" w:type="dxa"/>
            <w:vMerge/>
            <w:vAlign w:val="center"/>
          </w:tcPr>
          <w:p w14:paraId="3AE0A406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528" w:type="dxa"/>
            <w:vMerge/>
          </w:tcPr>
          <w:p w14:paraId="57015E48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6A8AE3C5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>Ставка %</w:t>
            </w:r>
          </w:p>
        </w:tc>
        <w:tc>
          <w:tcPr>
            <w:tcW w:w="1107" w:type="dxa"/>
            <w:vAlign w:val="center"/>
          </w:tcPr>
          <w:p w14:paraId="6D50E0D1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  <w:t>Сумма НДС, руб.</w:t>
            </w:r>
          </w:p>
        </w:tc>
        <w:tc>
          <w:tcPr>
            <w:tcW w:w="1637" w:type="dxa"/>
            <w:vMerge/>
          </w:tcPr>
          <w:p w14:paraId="52CDB37A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szCs w:val="22"/>
                <w:u w:val="single"/>
                <w:lang w:eastAsia="en-US"/>
              </w:rPr>
            </w:pPr>
          </w:p>
        </w:tc>
      </w:tr>
      <w:tr w:rsidR="00991B65" w14:paraId="4B06383A" w14:textId="77777777">
        <w:trPr>
          <w:trHeight w:val="503"/>
        </w:trPr>
        <w:tc>
          <w:tcPr>
            <w:tcW w:w="540" w:type="dxa"/>
          </w:tcPr>
          <w:p w14:paraId="026D17B1" w14:textId="77777777" w:rsidR="00991B65" w:rsidRDefault="00457862">
            <w:pPr>
              <w:contextualSpacing/>
              <w:rPr>
                <w:rFonts w:ascii="Liberation Serif" w:hAnsi="Liberation Serif" w:cs="Liberation Serif"/>
                <w:u w:val="single"/>
              </w:rPr>
            </w:pPr>
            <w:bookmarkStart w:id="4" w:name="_Hlk491247245"/>
            <w:r>
              <w:rPr>
                <w:rFonts w:ascii="Liberation Serif" w:hAnsi="Liberation Serif" w:cs="Liberation Serif"/>
                <w:u w:val="single"/>
              </w:rPr>
              <w:t>1</w:t>
            </w:r>
          </w:p>
        </w:tc>
        <w:tc>
          <w:tcPr>
            <w:tcW w:w="3571" w:type="dxa"/>
            <w:shd w:val="clear" w:color="000000" w:fill="FFFFFF"/>
            <w:vAlign w:val="center"/>
          </w:tcPr>
          <w:p w14:paraId="2E328BC9" w14:textId="05391D6A" w:rsidR="00991B65" w:rsidRDefault="00457862">
            <w:pPr>
              <w:jc w:val="both"/>
              <w:rPr>
                <w:rFonts w:ascii="Liberation Serif" w:hAnsi="Liberation Serif" w:cs="Liberation Serif"/>
                <w:bCs/>
                <w:color w:val="000000"/>
              </w:rPr>
            </w:pPr>
            <w:r>
              <w:rPr>
                <w:rFonts w:ascii="Liberation Serif" w:hAnsi="Liberation Serif" w:cs="Liberation Serif"/>
              </w:rPr>
              <w:t>Доставка сотрудников «туда»: Ленинградская область, Ломоносовский район, деревня Горбунки, д.29А (детский сад №2)- г. Санкт-Петербург, г. Ломоносов, ул.</w:t>
            </w:r>
            <w:r w:rsidR="00053645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Костылева, д.18, литера А.</w:t>
            </w:r>
          </w:p>
        </w:tc>
        <w:tc>
          <w:tcPr>
            <w:tcW w:w="1590" w:type="dxa"/>
            <w:vAlign w:val="center"/>
          </w:tcPr>
          <w:p w14:paraId="6429777C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25D9BC3F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u w:val="single"/>
              </w:rPr>
              <w:t>247</w:t>
            </w:r>
          </w:p>
        </w:tc>
        <w:tc>
          <w:tcPr>
            <w:tcW w:w="1134" w:type="dxa"/>
            <w:vAlign w:val="center"/>
          </w:tcPr>
          <w:p w14:paraId="2D177B74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000000"/>
              </w:rPr>
              <w:t>28,00</w:t>
            </w:r>
          </w:p>
        </w:tc>
        <w:tc>
          <w:tcPr>
            <w:tcW w:w="1559" w:type="dxa"/>
          </w:tcPr>
          <w:p w14:paraId="78E7DE50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7248A6B5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68307380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25CBD82F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18313F05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344B6248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</w:tr>
      <w:tr w:rsidR="00991B65" w14:paraId="47EFCF58" w14:textId="77777777">
        <w:trPr>
          <w:trHeight w:val="503"/>
        </w:trPr>
        <w:tc>
          <w:tcPr>
            <w:tcW w:w="540" w:type="dxa"/>
          </w:tcPr>
          <w:p w14:paraId="48A7DB44" w14:textId="77777777" w:rsidR="00991B65" w:rsidRDefault="00991B65">
            <w:pPr>
              <w:contextualSpacing/>
              <w:rPr>
                <w:rFonts w:ascii="Liberation Serif" w:hAnsi="Liberation Serif" w:cs="Liberation Serif"/>
                <w:u w:val="single"/>
              </w:rPr>
            </w:pPr>
          </w:p>
          <w:p w14:paraId="6A93A381" w14:textId="77777777" w:rsidR="00991B65" w:rsidRDefault="00991B65">
            <w:pPr>
              <w:contextualSpacing/>
              <w:rPr>
                <w:rFonts w:ascii="Liberation Serif" w:hAnsi="Liberation Serif" w:cs="Liberation Serif"/>
                <w:u w:val="single"/>
              </w:rPr>
            </w:pPr>
          </w:p>
          <w:p w14:paraId="3CF489F8" w14:textId="77777777" w:rsidR="00991B65" w:rsidRDefault="00457862">
            <w:pPr>
              <w:contextualSpacing/>
              <w:rPr>
                <w:rFonts w:ascii="Liberation Serif" w:hAnsi="Liberation Serif" w:cs="Liberation Serif"/>
                <w:u w:val="single"/>
              </w:rPr>
            </w:pPr>
            <w:r>
              <w:rPr>
                <w:rFonts w:ascii="Liberation Serif" w:hAnsi="Liberation Serif" w:cs="Liberation Serif"/>
                <w:u w:val="single"/>
              </w:rPr>
              <w:t>2</w:t>
            </w:r>
          </w:p>
        </w:tc>
        <w:tc>
          <w:tcPr>
            <w:tcW w:w="3571" w:type="dxa"/>
            <w:vAlign w:val="center"/>
          </w:tcPr>
          <w:p w14:paraId="0C5DBD79" w14:textId="7B2A2E31" w:rsidR="00991B65" w:rsidRDefault="00457862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Доставка сотрудников «обратно»: г. Санкт-Петербург, г. Ломоносов, ул.</w:t>
            </w:r>
            <w:r w:rsidR="00053645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Костылева, д.18, литера А - Ленинградская область, Ломоносовский район, деревня Горбунки, д.29А (детский сад №2)</w:t>
            </w:r>
          </w:p>
        </w:tc>
        <w:tc>
          <w:tcPr>
            <w:tcW w:w="1590" w:type="dxa"/>
            <w:vAlign w:val="center"/>
          </w:tcPr>
          <w:p w14:paraId="033A7E49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eastAsia="Calibri" w:hAnsi="Liberation Serif" w:cs="Liberation Serif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760B7A40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u w:val="single"/>
              </w:rPr>
              <w:t>247</w:t>
            </w:r>
          </w:p>
        </w:tc>
        <w:tc>
          <w:tcPr>
            <w:tcW w:w="1134" w:type="dxa"/>
            <w:vAlign w:val="center"/>
          </w:tcPr>
          <w:p w14:paraId="315DF140" w14:textId="77777777" w:rsidR="00991B65" w:rsidRDefault="00457862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000000"/>
              </w:rPr>
              <w:t>28,00</w:t>
            </w:r>
          </w:p>
        </w:tc>
        <w:tc>
          <w:tcPr>
            <w:tcW w:w="1559" w:type="dxa"/>
          </w:tcPr>
          <w:p w14:paraId="7BFCE25D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2F84F9E1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1B72FC64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25493F07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0603B9F3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580160EA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</w:tr>
      <w:tr w:rsidR="00991B65" w14:paraId="6F6BE277" w14:textId="77777777">
        <w:trPr>
          <w:trHeight w:val="503"/>
        </w:trPr>
        <w:tc>
          <w:tcPr>
            <w:tcW w:w="540" w:type="dxa"/>
          </w:tcPr>
          <w:p w14:paraId="55F230BE" w14:textId="77777777" w:rsidR="00991B65" w:rsidRDefault="00991B65">
            <w:pPr>
              <w:contextualSpacing/>
              <w:rPr>
                <w:rFonts w:ascii="Liberation Serif" w:hAnsi="Liberation Serif" w:cs="Liberation Serif"/>
                <w:u w:val="single"/>
              </w:rPr>
            </w:pPr>
          </w:p>
        </w:tc>
        <w:tc>
          <w:tcPr>
            <w:tcW w:w="3571" w:type="dxa"/>
            <w:vAlign w:val="center"/>
          </w:tcPr>
          <w:p w14:paraId="4744D7B1" w14:textId="77777777" w:rsidR="00991B65" w:rsidRDefault="00457862">
            <w:pPr>
              <w:contextualSpacing/>
              <w:rPr>
                <w:rFonts w:ascii="Liberation Serif" w:hAnsi="Liberation Serif" w:cs="Liberation Serif"/>
                <w:u w:val="single"/>
              </w:rPr>
            </w:pPr>
            <w:r>
              <w:rPr>
                <w:rFonts w:ascii="Liberation Serif" w:hAnsi="Liberation Serif" w:cs="Liberation Serif"/>
                <w:u w:val="single"/>
              </w:rPr>
              <w:t>ИТОГО:</w:t>
            </w:r>
          </w:p>
        </w:tc>
        <w:tc>
          <w:tcPr>
            <w:tcW w:w="1590" w:type="dxa"/>
            <w:vAlign w:val="center"/>
          </w:tcPr>
          <w:p w14:paraId="37138601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14:paraId="0308B300" w14:textId="77777777" w:rsidR="00991B65" w:rsidRDefault="00991B65">
            <w:pPr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34" w:type="dxa"/>
          </w:tcPr>
          <w:p w14:paraId="7FC7CA48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59" w:type="dxa"/>
          </w:tcPr>
          <w:p w14:paraId="2EA830B5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0561669A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04A9C311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7FAD2196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bookmarkEnd w:id="4"/>
        <w:tc>
          <w:tcPr>
            <w:tcW w:w="1107" w:type="dxa"/>
            <w:vAlign w:val="center"/>
          </w:tcPr>
          <w:p w14:paraId="2FEE8376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6C360508" w14:textId="77777777" w:rsidR="00991B65" w:rsidRDefault="00991B65">
            <w:pPr>
              <w:jc w:val="center"/>
              <w:rPr>
                <w:rFonts w:ascii="Liberation Serif" w:eastAsia="Calibri" w:hAnsi="Liberation Serif" w:cs="Liberation Serif"/>
                <w:bCs/>
                <w:color w:val="000000"/>
                <w:u w:val="single"/>
                <w:lang w:eastAsia="en-US"/>
              </w:rPr>
            </w:pPr>
          </w:p>
        </w:tc>
      </w:tr>
    </w:tbl>
    <w:p w14:paraId="18DBD210" w14:textId="77777777" w:rsidR="00991B65" w:rsidRDefault="00991B65">
      <w:pPr>
        <w:tabs>
          <w:tab w:val="num" w:pos="709"/>
        </w:tabs>
        <w:ind w:left="454" w:firstLine="255"/>
        <w:rPr>
          <w:rFonts w:ascii="Liberation Serif" w:hAnsi="Liberation Serif" w:cs="Liberation Serif"/>
          <w:u w:val="single"/>
        </w:rPr>
      </w:pPr>
    </w:p>
    <w:p w14:paraId="2D4A38C2" w14:textId="77777777" w:rsidR="00991B65" w:rsidRDefault="00457862">
      <w:pPr>
        <w:tabs>
          <w:tab w:val="num" w:pos="709"/>
        </w:tabs>
        <w:ind w:left="454" w:firstLine="255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>Срок оказания услуг:</w:t>
      </w:r>
    </w:p>
    <w:p w14:paraId="13703B2D" w14:textId="77777777" w:rsidR="00991B65" w:rsidRDefault="00457862">
      <w:pPr>
        <w:tabs>
          <w:tab w:val="num" w:pos="709"/>
        </w:tabs>
        <w:ind w:left="454" w:firstLine="255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>Гарантийный срок:</w:t>
      </w:r>
    </w:p>
    <w:p w14:paraId="539AF8E0" w14:textId="77777777" w:rsidR="00991B65" w:rsidRDefault="00457862">
      <w:pPr>
        <w:tabs>
          <w:tab w:val="num" w:pos="709"/>
        </w:tabs>
        <w:ind w:left="454" w:firstLine="255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>Срок действия коммерческого предложения:</w:t>
      </w:r>
    </w:p>
    <w:p w14:paraId="7B4A86CF" w14:textId="77777777" w:rsidR="00991B65" w:rsidRDefault="00991B65">
      <w:pPr>
        <w:widowControl w:val="0"/>
        <w:tabs>
          <w:tab w:val="left" w:pos="284"/>
          <w:tab w:val="left" w:pos="567"/>
          <w:tab w:val="left" w:pos="993"/>
        </w:tabs>
        <w:jc w:val="both"/>
        <w:rPr>
          <w:rFonts w:ascii="Liberation Serif" w:hAnsi="Liberation Serif" w:cs="Liberation Serif"/>
          <w:b/>
        </w:rPr>
      </w:pPr>
    </w:p>
    <w:sectPr w:rsidR="00991B65">
      <w:pgSz w:w="16840" w:h="11901" w:orient="landscape"/>
      <w:pgMar w:top="561" w:right="56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B8EF8" w14:textId="77777777" w:rsidR="00991B65" w:rsidRDefault="00457862">
      <w:r>
        <w:separator/>
      </w:r>
    </w:p>
  </w:endnote>
  <w:endnote w:type="continuationSeparator" w:id="0">
    <w:p w14:paraId="6DB78B86" w14:textId="77777777" w:rsidR="00991B65" w:rsidRDefault="0045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uib">
    <w:altName w:val="Segoe UI"/>
    <w:charset w:val="00"/>
    <w:family w:val="auto"/>
    <w:pitch w:val="default"/>
  </w:font>
  <w:font w:name="segoeui">
    <w:altName w:val="Segoe UI"/>
    <w:charset w:val="00"/>
    <w:family w:val="auto"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208F5" w14:textId="77777777" w:rsidR="00991B65" w:rsidRDefault="00457862">
      <w:r>
        <w:separator/>
      </w:r>
    </w:p>
  </w:footnote>
  <w:footnote w:type="continuationSeparator" w:id="0">
    <w:p w14:paraId="080CA4F8" w14:textId="77777777" w:rsidR="00991B65" w:rsidRDefault="00457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216"/>
    <w:multiLevelType w:val="multilevel"/>
    <w:tmpl w:val="CA04B5D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36747C2"/>
    <w:multiLevelType w:val="hybridMultilevel"/>
    <w:tmpl w:val="22020772"/>
    <w:lvl w:ilvl="0" w:tplc="F87426C2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A48EEA">
      <w:start w:val="1"/>
      <w:numFmt w:val="lowerLetter"/>
      <w:lvlText w:val="%2."/>
      <w:lvlJc w:val="left"/>
      <w:pPr>
        <w:ind w:left="1440" w:hanging="360"/>
      </w:pPr>
    </w:lvl>
    <w:lvl w:ilvl="2" w:tplc="1C4E2C2E">
      <w:start w:val="1"/>
      <w:numFmt w:val="lowerRoman"/>
      <w:lvlText w:val="%3."/>
      <w:lvlJc w:val="right"/>
      <w:pPr>
        <w:ind w:left="2160" w:hanging="180"/>
      </w:pPr>
    </w:lvl>
    <w:lvl w:ilvl="3" w:tplc="39EC5F58">
      <w:start w:val="1"/>
      <w:numFmt w:val="decimal"/>
      <w:lvlText w:val="%4."/>
      <w:lvlJc w:val="left"/>
      <w:pPr>
        <w:ind w:left="2880" w:hanging="360"/>
      </w:pPr>
    </w:lvl>
    <w:lvl w:ilvl="4" w:tplc="47B20EF0">
      <w:start w:val="1"/>
      <w:numFmt w:val="lowerLetter"/>
      <w:lvlText w:val="%5."/>
      <w:lvlJc w:val="left"/>
      <w:pPr>
        <w:ind w:left="3600" w:hanging="360"/>
      </w:pPr>
    </w:lvl>
    <w:lvl w:ilvl="5" w:tplc="76D07174">
      <w:start w:val="1"/>
      <w:numFmt w:val="lowerRoman"/>
      <w:lvlText w:val="%6."/>
      <w:lvlJc w:val="right"/>
      <w:pPr>
        <w:ind w:left="4320" w:hanging="180"/>
      </w:pPr>
    </w:lvl>
    <w:lvl w:ilvl="6" w:tplc="E2E4E12C">
      <w:start w:val="1"/>
      <w:numFmt w:val="decimal"/>
      <w:lvlText w:val="%7."/>
      <w:lvlJc w:val="left"/>
      <w:pPr>
        <w:ind w:left="5040" w:hanging="360"/>
      </w:pPr>
    </w:lvl>
    <w:lvl w:ilvl="7" w:tplc="FCE8FF60">
      <w:start w:val="1"/>
      <w:numFmt w:val="lowerLetter"/>
      <w:lvlText w:val="%8."/>
      <w:lvlJc w:val="left"/>
      <w:pPr>
        <w:ind w:left="5760" w:hanging="360"/>
      </w:pPr>
    </w:lvl>
    <w:lvl w:ilvl="8" w:tplc="A4BC313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21C0"/>
    <w:multiLevelType w:val="multilevel"/>
    <w:tmpl w:val="F7E256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3" w15:restartNumberingAfterBreak="0">
    <w:nsid w:val="111C0A50"/>
    <w:multiLevelType w:val="hybridMultilevel"/>
    <w:tmpl w:val="96EECE5E"/>
    <w:lvl w:ilvl="0" w:tplc="6392683C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420ACB1E">
      <w:start w:val="1"/>
      <w:numFmt w:val="lowerLetter"/>
      <w:lvlText w:val="%2."/>
      <w:lvlJc w:val="left"/>
      <w:pPr>
        <w:ind w:left="1440" w:hanging="360"/>
      </w:pPr>
    </w:lvl>
    <w:lvl w:ilvl="2" w:tplc="CB227058">
      <w:start w:val="1"/>
      <w:numFmt w:val="lowerRoman"/>
      <w:lvlText w:val="%3."/>
      <w:lvlJc w:val="right"/>
      <w:pPr>
        <w:ind w:left="2160" w:hanging="180"/>
      </w:pPr>
    </w:lvl>
    <w:lvl w:ilvl="3" w:tplc="7500F6AA">
      <w:start w:val="1"/>
      <w:numFmt w:val="decimal"/>
      <w:lvlText w:val="%4."/>
      <w:lvlJc w:val="left"/>
      <w:pPr>
        <w:ind w:left="2880" w:hanging="360"/>
      </w:pPr>
    </w:lvl>
    <w:lvl w:ilvl="4" w:tplc="6CE61216">
      <w:start w:val="1"/>
      <w:numFmt w:val="lowerLetter"/>
      <w:lvlText w:val="%5."/>
      <w:lvlJc w:val="left"/>
      <w:pPr>
        <w:ind w:left="3600" w:hanging="360"/>
      </w:pPr>
    </w:lvl>
    <w:lvl w:ilvl="5" w:tplc="2696A444">
      <w:start w:val="1"/>
      <w:numFmt w:val="lowerRoman"/>
      <w:lvlText w:val="%6."/>
      <w:lvlJc w:val="right"/>
      <w:pPr>
        <w:ind w:left="4320" w:hanging="180"/>
      </w:pPr>
    </w:lvl>
    <w:lvl w:ilvl="6" w:tplc="4A9C912E">
      <w:start w:val="1"/>
      <w:numFmt w:val="decimal"/>
      <w:lvlText w:val="%7."/>
      <w:lvlJc w:val="left"/>
      <w:pPr>
        <w:ind w:left="5040" w:hanging="360"/>
      </w:pPr>
    </w:lvl>
    <w:lvl w:ilvl="7" w:tplc="0C9AAA58">
      <w:start w:val="1"/>
      <w:numFmt w:val="lowerLetter"/>
      <w:lvlText w:val="%8."/>
      <w:lvlJc w:val="left"/>
      <w:pPr>
        <w:ind w:left="5760" w:hanging="360"/>
      </w:pPr>
    </w:lvl>
    <w:lvl w:ilvl="8" w:tplc="61CAF35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83082"/>
    <w:multiLevelType w:val="hybridMultilevel"/>
    <w:tmpl w:val="5BA8CB54"/>
    <w:lvl w:ilvl="0" w:tplc="D0F25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 w:tplc="683C34D2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 w:tplc="B4C6AE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2D613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F4294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59C27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0ACD6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2273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416A6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2201FE"/>
    <w:multiLevelType w:val="multilevel"/>
    <w:tmpl w:val="1E76D4D8"/>
    <w:lvl w:ilvl="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6" w15:restartNumberingAfterBreak="0">
    <w:nsid w:val="150F08E9"/>
    <w:multiLevelType w:val="hybridMultilevel"/>
    <w:tmpl w:val="EC4E0D1A"/>
    <w:lvl w:ilvl="0" w:tplc="FF62195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9FA4E0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C4C3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480E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CE87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FEE2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6EB0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7A5C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70CE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1F0C8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172E7B9F"/>
    <w:multiLevelType w:val="hybridMultilevel"/>
    <w:tmpl w:val="CC7AE990"/>
    <w:lvl w:ilvl="0" w:tplc="E4A88ECE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E4D09116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72D4947C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E8BC1E76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58E646E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704C8EFC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F424AE8C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A0DCC0E4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8E70F202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9" w15:restartNumberingAfterBreak="0">
    <w:nsid w:val="18942598"/>
    <w:multiLevelType w:val="hybridMultilevel"/>
    <w:tmpl w:val="C120933E"/>
    <w:lvl w:ilvl="0" w:tplc="255C82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E3B425AC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9A9E2B9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264EB7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A5CEAE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C5AE4524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60E2DD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DE6A5E6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966B5F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D1F6F7C"/>
    <w:multiLevelType w:val="hybridMultilevel"/>
    <w:tmpl w:val="763A1510"/>
    <w:lvl w:ilvl="0" w:tplc="6694A388">
      <w:start w:val="1"/>
      <w:numFmt w:val="decimal"/>
      <w:lvlText w:val="%1."/>
      <w:lvlJc w:val="left"/>
      <w:pPr>
        <w:ind w:left="785" w:hanging="360"/>
      </w:pPr>
    </w:lvl>
    <w:lvl w:ilvl="1" w:tplc="38F45D58">
      <w:start w:val="1"/>
      <w:numFmt w:val="lowerLetter"/>
      <w:lvlText w:val="%2."/>
      <w:lvlJc w:val="left"/>
      <w:pPr>
        <w:ind w:left="1440" w:hanging="360"/>
      </w:pPr>
    </w:lvl>
    <w:lvl w:ilvl="2" w:tplc="739A6ADA">
      <w:start w:val="1"/>
      <w:numFmt w:val="lowerRoman"/>
      <w:lvlText w:val="%3."/>
      <w:lvlJc w:val="right"/>
      <w:pPr>
        <w:ind w:left="2160" w:hanging="180"/>
      </w:pPr>
    </w:lvl>
    <w:lvl w:ilvl="3" w:tplc="C60089D8">
      <w:start w:val="1"/>
      <w:numFmt w:val="decimal"/>
      <w:lvlText w:val="%4."/>
      <w:lvlJc w:val="left"/>
      <w:pPr>
        <w:ind w:left="2880" w:hanging="360"/>
      </w:pPr>
    </w:lvl>
    <w:lvl w:ilvl="4" w:tplc="A44EDDC0">
      <w:start w:val="1"/>
      <w:numFmt w:val="lowerLetter"/>
      <w:lvlText w:val="%5."/>
      <w:lvlJc w:val="left"/>
      <w:pPr>
        <w:ind w:left="3600" w:hanging="360"/>
      </w:pPr>
    </w:lvl>
    <w:lvl w:ilvl="5" w:tplc="9BBADC0A">
      <w:start w:val="1"/>
      <w:numFmt w:val="lowerRoman"/>
      <w:lvlText w:val="%6."/>
      <w:lvlJc w:val="right"/>
      <w:pPr>
        <w:ind w:left="4320" w:hanging="180"/>
      </w:pPr>
    </w:lvl>
    <w:lvl w:ilvl="6" w:tplc="0074BE92">
      <w:start w:val="1"/>
      <w:numFmt w:val="decimal"/>
      <w:lvlText w:val="%7."/>
      <w:lvlJc w:val="left"/>
      <w:pPr>
        <w:ind w:left="5040" w:hanging="360"/>
      </w:pPr>
    </w:lvl>
    <w:lvl w:ilvl="7" w:tplc="62DE7958">
      <w:start w:val="1"/>
      <w:numFmt w:val="lowerLetter"/>
      <w:lvlText w:val="%8."/>
      <w:lvlJc w:val="left"/>
      <w:pPr>
        <w:ind w:left="5760" w:hanging="360"/>
      </w:pPr>
    </w:lvl>
    <w:lvl w:ilvl="8" w:tplc="8330285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857F6"/>
    <w:multiLevelType w:val="hybridMultilevel"/>
    <w:tmpl w:val="9F142D22"/>
    <w:lvl w:ilvl="0" w:tplc="BB289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0A56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E00C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48E9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44E3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74B8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E63F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48BD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8084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565F2"/>
    <w:multiLevelType w:val="hybridMultilevel"/>
    <w:tmpl w:val="99CA66EC"/>
    <w:lvl w:ilvl="0" w:tplc="FF4CC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0D45F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CF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5C5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2651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3C54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D6B7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839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3A38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4322C"/>
    <w:multiLevelType w:val="multilevel"/>
    <w:tmpl w:val="0ED43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28952544"/>
    <w:multiLevelType w:val="hybridMultilevel"/>
    <w:tmpl w:val="9A5ADAF8"/>
    <w:lvl w:ilvl="0" w:tplc="09DCAC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E40F14A">
      <w:start w:val="1"/>
      <w:numFmt w:val="lowerLetter"/>
      <w:lvlText w:val="%2."/>
      <w:lvlJc w:val="left"/>
      <w:pPr>
        <w:ind w:left="1788" w:hanging="360"/>
      </w:pPr>
    </w:lvl>
    <w:lvl w:ilvl="2" w:tplc="388CBDFE">
      <w:start w:val="1"/>
      <w:numFmt w:val="lowerRoman"/>
      <w:lvlText w:val="%3."/>
      <w:lvlJc w:val="right"/>
      <w:pPr>
        <w:ind w:left="2508" w:hanging="180"/>
      </w:pPr>
    </w:lvl>
    <w:lvl w:ilvl="3" w:tplc="738AEB2C">
      <w:start w:val="1"/>
      <w:numFmt w:val="decimal"/>
      <w:lvlText w:val="%4."/>
      <w:lvlJc w:val="left"/>
      <w:pPr>
        <w:ind w:left="3228" w:hanging="360"/>
      </w:pPr>
    </w:lvl>
    <w:lvl w:ilvl="4" w:tplc="97784066">
      <w:start w:val="1"/>
      <w:numFmt w:val="lowerLetter"/>
      <w:lvlText w:val="%5."/>
      <w:lvlJc w:val="left"/>
      <w:pPr>
        <w:ind w:left="3948" w:hanging="360"/>
      </w:pPr>
    </w:lvl>
    <w:lvl w:ilvl="5" w:tplc="1AFED7D2">
      <w:start w:val="1"/>
      <w:numFmt w:val="lowerRoman"/>
      <w:lvlText w:val="%6."/>
      <w:lvlJc w:val="right"/>
      <w:pPr>
        <w:ind w:left="4668" w:hanging="180"/>
      </w:pPr>
    </w:lvl>
    <w:lvl w:ilvl="6" w:tplc="12B2731A">
      <w:start w:val="1"/>
      <w:numFmt w:val="decimal"/>
      <w:lvlText w:val="%7."/>
      <w:lvlJc w:val="left"/>
      <w:pPr>
        <w:ind w:left="5388" w:hanging="360"/>
      </w:pPr>
    </w:lvl>
    <w:lvl w:ilvl="7" w:tplc="48AC4D7E">
      <w:start w:val="1"/>
      <w:numFmt w:val="lowerLetter"/>
      <w:lvlText w:val="%8."/>
      <w:lvlJc w:val="left"/>
      <w:pPr>
        <w:ind w:left="6108" w:hanging="360"/>
      </w:pPr>
    </w:lvl>
    <w:lvl w:ilvl="8" w:tplc="65C83750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C0E54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C3B1A5A"/>
    <w:multiLevelType w:val="hybridMultilevel"/>
    <w:tmpl w:val="6966FAAE"/>
    <w:lvl w:ilvl="0" w:tplc="716011A8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D35C164E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FA308C96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C230475C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3A2D1CA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EA962A22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A4ACECF0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6896E2BA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AB045D28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7" w15:restartNumberingAfterBreak="0">
    <w:nsid w:val="2F3A7A60"/>
    <w:multiLevelType w:val="hybridMultilevel"/>
    <w:tmpl w:val="12A0EB0E"/>
    <w:lvl w:ilvl="0" w:tplc="414A038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CD0828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C596BCA4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6DD86D1C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53D8EA66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CF021EF8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8F6CB9C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99CEE732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1314543C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 w15:restartNumberingAfterBreak="0">
    <w:nsid w:val="35857204"/>
    <w:multiLevelType w:val="multilevel"/>
    <w:tmpl w:val="85BE43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9" w15:restartNumberingAfterBreak="0">
    <w:nsid w:val="3705009D"/>
    <w:multiLevelType w:val="multilevel"/>
    <w:tmpl w:val="0419001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424214F4"/>
    <w:multiLevelType w:val="hybridMultilevel"/>
    <w:tmpl w:val="1CF8DF92"/>
    <w:lvl w:ilvl="0" w:tplc="8106575C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F9944EEC">
      <w:start w:val="1"/>
      <w:numFmt w:val="lowerLetter"/>
      <w:lvlText w:val="%2."/>
      <w:lvlJc w:val="left"/>
      <w:pPr>
        <w:ind w:left="5050" w:hanging="360"/>
      </w:pPr>
    </w:lvl>
    <w:lvl w:ilvl="2" w:tplc="2EA8567C">
      <w:start w:val="1"/>
      <w:numFmt w:val="lowerRoman"/>
      <w:lvlText w:val="%3."/>
      <w:lvlJc w:val="right"/>
      <w:pPr>
        <w:ind w:left="5770" w:hanging="180"/>
      </w:pPr>
    </w:lvl>
    <w:lvl w:ilvl="3" w:tplc="3E14E602">
      <w:start w:val="1"/>
      <w:numFmt w:val="decimal"/>
      <w:lvlText w:val="%4."/>
      <w:lvlJc w:val="left"/>
      <w:pPr>
        <w:ind w:left="6490" w:hanging="360"/>
      </w:pPr>
    </w:lvl>
    <w:lvl w:ilvl="4" w:tplc="869C7340">
      <w:start w:val="1"/>
      <w:numFmt w:val="lowerLetter"/>
      <w:lvlText w:val="%5."/>
      <w:lvlJc w:val="left"/>
      <w:pPr>
        <w:ind w:left="7210" w:hanging="360"/>
      </w:pPr>
    </w:lvl>
    <w:lvl w:ilvl="5" w:tplc="CAFCB6C2">
      <w:start w:val="1"/>
      <w:numFmt w:val="lowerRoman"/>
      <w:lvlText w:val="%6."/>
      <w:lvlJc w:val="right"/>
      <w:pPr>
        <w:ind w:left="7930" w:hanging="180"/>
      </w:pPr>
    </w:lvl>
    <w:lvl w:ilvl="6" w:tplc="B75CB326">
      <w:start w:val="1"/>
      <w:numFmt w:val="decimal"/>
      <w:lvlText w:val="%7."/>
      <w:lvlJc w:val="left"/>
      <w:pPr>
        <w:ind w:left="8650" w:hanging="360"/>
      </w:pPr>
    </w:lvl>
    <w:lvl w:ilvl="7" w:tplc="6F349DD6">
      <w:start w:val="1"/>
      <w:numFmt w:val="lowerLetter"/>
      <w:lvlText w:val="%8."/>
      <w:lvlJc w:val="left"/>
      <w:pPr>
        <w:ind w:left="9370" w:hanging="360"/>
      </w:pPr>
    </w:lvl>
    <w:lvl w:ilvl="8" w:tplc="C656497A">
      <w:start w:val="1"/>
      <w:numFmt w:val="lowerRoman"/>
      <w:lvlText w:val="%9."/>
      <w:lvlJc w:val="right"/>
      <w:pPr>
        <w:ind w:left="10090" w:hanging="180"/>
      </w:pPr>
    </w:lvl>
  </w:abstractNum>
  <w:abstractNum w:abstractNumId="21" w15:restartNumberingAfterBreak="0">
    <w:nsid w:val="42770796"/>
    <w:multiLevelType w:val="multilevel"/>
    <w:tmpl w:val="78024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71"/>
        </w:tabs>
        <w:ind w:left="1671" w:hanging="12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301"/>
        </w:tabs>
        <w:ind w:left="230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9"/>
        </w:tabs>
        <w:ind w:left="264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97"/>
        </w:tabs>
        <w:ind w:left="299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2" w15:restartNumberingAfterBreak="0">
    <w:nsid w:val="42A03857"/>
    <w:multiLevelType w:val="hybridMultilevel"/>
    <w:tmpl w:val="5AE2266C"/>
    <w:lvl w:ilvl="0" w:tplc="7F80B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D0E0C3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8827EE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CCA8DF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E4250D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9124CA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5588D6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88AA3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4CCA90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7C34DB6"/>
    <w:multiLevelType w:val="hybridMultilevel"/>
    <w:tmpl w:val="2EE6996C"/>
    <w:lvl w:ilvl="0" w:tplc="3304763C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75F22738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0B453C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542594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39ED40E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EC654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47E1FF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91EA04C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22D0D11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5E85ED7"/>
    <w:multiLevelType w:val="multilevel"/>
    <w:tmpl w:val="43A0ABA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25" w15:restartNumberingAfterBreak="0">
    <w:nsid w:val="56400CB6"/>
    <w:multiLevelType w:val="hybridMultilevel"/>
    <w:tmpl w:val="B964DCD4"/>
    <w:lvl w:ilvl="0" w:tplc="60FE539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B96CF638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6F5EFFA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D3EFD4E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50B46B26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EDA27D2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2AEF46A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11A546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2CED102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B953131"/>
    <w:multiLevelType w:val="hybridMultilevel"/>
    <w:tmpl w:val="BD2613EA"/>
    <w:lvl w:ilvl="0" w:tplc="5B3093F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DC484C0">
      <w:start w:val="1"/>
      <w:numFmt w:val="lowerLetter"/>
      <w:lvlText w:val="%2."/>
      <w:lvlJc w:val="left"/>
      <w:pPr>
        <w:ind w:left="938" w:hanging="360"/>
      </w:pPr>
    </w:lvl>
    <w:lvl w:ilvl="2" w:tplc="50A8977A">
      <w:start w:val="1"/>
      <w:numFmt w:val="lowerRoman"/>
      <w:lvlText w:val="%3."/>
      <w:lvlJc w:val="right"/>
      <w:pPr>
        <w:ind w:left="1658" w:hanging="180"/>
      </w:pPr>
    </w:lvl>
    <w:lvl w:ilvl="3" w:tplc="AEBE60E2">
      <w:start w:val="1"/>
      <w:numFmt w:val="decimal"/>
      <w:lvlText w:val="%4."/>
      <w:lvlJc w:val="left"/>
      <w:pPr>
        <w:ind w:left="2378" w:hanging="360"/>
      </w:pPr>
    </w:lvl>
    <w:lvl w:ilvl="4" w:tplc="49469526">
      <w:start w:val="1"/>
      <w:numFmt w:val="lowerLetter"/>
      <w:lvlText w:val="%5."/>
      <w:lvlJc w:val="left"/>
      <w:pPr>
        <w:ind w:left="3098" w:hanging="360"/>
      </w:pPr>
    </w:lvl>
    <w:lvl w:ilvl="5" w:tplc="459E0D40">
      <w:start w:val="1"/>
      <w:numFmt w:val="lowerRoman"/>
      <w:lvlText w:val="%6."/>
      <w:lvlJc w:val="right"/>
      <w:pPr>
        <w:ind w:left="3818" w:hanging="180"/>
      </w:pPr>
    </w:lvl>
    <w:lvl w:ilvl="6" w:tplc="BDB2D1EE">
      <w:start w:val="1"/>
      <w:numFmt w:val="decimal"/>
      <w:lvlText w:val="%7."/>
      <w:lvlJc w:val="left"/>
      <w:pPr>
        <w:ind w:left="4538" w:hanging="360"/>
      </w:pPr>
    </w:lvl>
    <w:lvl w:ilvl="7" w:tplc="2A48714A">
      <w:start w:val="1"/>
      <w:numFmt w:val="lowerLetter"/>
      <w:lvlText w:val="%8."/>
      <w:lvlJc w:val="left"/>
      <w:pPr>
        <w:ind w:left="5258" w:hanging="360"/>
      </w:pPr>
    </w:lvl>
    <w:lvl w:ilvl="8" w:tplc="BF0CA67A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601263DE"/>
    <w:multiLevelType w:val="multilevel"/>
    <w:tmpl w:val="0EF2A9F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8" w15:restartNumberingAfterBreak="0">
    <w:nsid w:val="60862D65"/>
    <w:multiLevelType w:val="hybridMultilevel"/>
    <w:tmpl w:val="73DAD422"/>
    <w:lvl w:ilvl="0" w:tplc="9C3E71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1FEE59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5DCCF11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2AC0198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77C06A3A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CD1AF004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7A3A74A2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66C8BA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CCE680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40A163A"/>
    <w:multiLevelType w:val="hybridMultilevel"/>
    <w:tmpl w:val="DDF8F25A"/>
    <w:lvl w:ilvl="0" w:tplc="19680E22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8800CD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E4A9086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CFD81B60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AC6EA696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79C4D048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CA6B1A8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1160DA78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EEC813DE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0" w15:restartNumberingAfterBreak="0">
    <w:nsid w:val="6778242A"/>
    <w:multiLevelType w:val="hybridMultilevel"/>
    <w:tmpl w:val="3580CE76"/>
    <w:lvl w:ilvl="0" w:tplc="0220F99A">
      <w:start w:val="1"/>
      <w:numFmt w:val="decimal"/>
      <w:lvlText w:val="%1."/>
      <w:lvlJc w:val="left"/>
      <w:pPr>
        <w:ind w:left="785" w:hanging="360"/>
      </w:pPr>
    </w:lvl>
    <w:lvl w:ilvl="1" w:tplc="1D722964">
      <w:start w:val="1"/>
      <w:numFmt w:val="lowerLetter"/>
      <w:lvlText w:val="%2."/>
      <w:lvlJc w:val="left"/>
      <w:pPr>
        <w:ind w:left="1440" w:hanging="360"/>
      </w:pPr>
    </w:lvl>
    <w:lvl w:ilvl="2" w:tplc="4AFE877A">
      <w:start w:val="1"/>
      <w:numFmt w:val="lowerRoman"/>
      <w:lvlText w:val="%3."/>
      <w:lvlJc w:val="right"/>
      <w:pPr>
        <w:ind w:left="2160" w:hanging="180"/>
      </w:pPr>
    </w:lvl>
    <w:lvl w:ilvl="3" w:tplc="FEBE4FDA">
      <w:start w:val="1"/>
      <w:numFmt w:val="decimal"/>
      <w:lvlText w:val="%4."/>
      <w:lvlJc w:val="left"/>
      <w:pPr>
        <w:ind w:left="2880" w:hanging="360"/>
      </w:pPr>
    </w:lvl>
    <w:lvl w:ilvl="4" w:tplc="C818C0CA">
      <w:start w:val="1"/>
      <w:numFmt w:val="lowerLetter"/>
      <w:lvlText w:val="%5."/>
      <w:lvlJc w:val="left"/>
      <w:pPr>
        <w:ind w:left="3600" w:hanging="360"/>
      </w:pPr>
    </w:lvl>
    <w:lvl w:ilvl="5" w:tplc="B638F238">
      <w:start w:val="1"/>
      <w:numFmt w:val="lowerRoman"/>
      <w:lvlText w:val="%6."/>
      <w:lvlJc w:val="right"/>
      <w:pPr>
        <w:ind w:left="4320" w:hanging="180"/>
      </w:pPr>
    </w:lvl>
    <w:lvl w:ilvl="6" w:tplc="051421E4">
      <w:start w:val="1"/>
      <w:numFmt w:val="decimal"/>
      <w:lvlText w:val="%7."/>
      <w:lvlJc w:val="left"/>
      <w:pPr>
        <w:ind w:left="5040" w:hanging="360"/>
      </w:pPr>
    </w:lvl>
    <w:lvl w:ilvl="7" w:tplc="A9302B8A">
      <w:start w:val="1"/>
      <w:numFmt w:val="lowerLetter"/>
      <w:lvlText w:val="%8."/>
      <w:lvlJc w:val="left"/>
      <w:pPr>
        <w:ind w:left="5760" w:hanging="360"/>
      </w:pPr>
    </w:lvl>
    <w:lvl w:ilvl="8" w:tplc="B738990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23787"/>
    <w:multiLevelType w:val="multilevel"/>
    <w:tmpl w:val="E46EDA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6B683097"/>
    <w:multiLevelType w:val="hybridMultilevel"/>
    <w:tmpl w:val="9174A4C0"/>
    <w:lvl w:ilvl="0" w:tplc="E200A4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2B0A8EA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A0CD71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BB0756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740A67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1A87EF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D7889E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0D0C67C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344B84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003013B"/>
    <w:multiLevelType w:val="hybridMultilevel"/>
    <w:tmpl w:val="E40E6D26"/>
    <w:lvl w:ilvl="0" w:tplc="CB809E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CC4B9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3BA49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B82D1A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C3074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570F4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BCA41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28FCA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AFA18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5F7060"/>
    <w:multiLevelType w:val="hybridMultilevel"/>
    <w:tmpl w:val="AFE6B540"/>
    <w:lvl w:ilvl="0" w:tplc="C68EBF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6219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3656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5C35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FA55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2D0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306C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1E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6202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F112AA"/>
    <w:multiLevelType w:val="hybridMultilevel"/>
    <w:tmpl w:val="4D0ACACA"/>
    <w:lvl w:ilvl="0" w:tplc="1FFEBE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A5A4FF12">
      <w:start w:val="1"/>
      <w:numFmt w:val="lowerLetter"/>
      <w:lvlText w:val="%2."/>
      <w:lvlJc w:val="left"/>
      <w:pPr>
        <w:ind w:left="1440" w:hanging="360"/>
      </w:pPr>
    </w:lvl>
    <w:lvl w:ilvl="2" w:tplc="E9D2B3C2">
      <w:start w:val="1"/>
      <w:numFmt w:val="lowerRoman"/>
      <w:lvlText w:val="%3."/>
      <w:lvlJc w:val="right"/>
      <w:pPr>
        <w:ind w:left="2160" w:hanging="180"/>
      </w:pPr>
    </w:lvl>
    <w:lvl w:ilvl="3" w:tplc="8E9EB650">
      <w:start w:val="1"/>
      <w:numFmt w:val="decimal"/>
      <w:lvlText w:val="%4."/>
      <w:lvlJc w:val="left"/>
      <w:pPr>
        <w:ind w:left="2880" w:hanging="360"/>
      </w:pPr>
    </w:lvl>
    <w:lvl w:ilvl="4" w:tplc="BF86EF92">
      <w:start w:val="1"/>
      <w:numFmt w:val="lowerLetter"/>
      <w:lvlText w:val="%5."/>
      <w:lvlJc w:val="left"/>
      <w:pPr>
        <w:ind w:left="3600" w:hanging="360"/>
      </w:pPr>
    </w:lvl>
    <w:lvl w:ilvl="5" w:tplc="6E52A85A">
      <w:start w:val="1"/>
      <w:numFmt w:val="lowerRoman"/>
      <w:lvlText w:val="%6."/>
      <w:lvlJc w:val="right"/>
      <w:pPr>
        <w:ind w:left="4320" w:hanging="180"/>
      </w:pPr>
    </w:lvl>
    <w:lvl w:ilvl="6" w:tplc="1032BCE0">
      <w:start w:val="1"/>
      <w:numFmt w:val="decimal"/>
      <w:lvlText w:val="%7."/>
      <w:lvlJc w:val="left"/>
      <w:pPr>
        <w:ind w:left="5040" w:hanging="360"/>
      </w:pPr>
    </w:lvl>
    <w:lvl w:ilvl="7" w:tplc="7BC6C714">
      <w:start w:val="1"/>
      <w:numFmt w:val="lowerLetter"/>
      <w:lvlText w:val="%8."/>
      <w:lvlJc w:val="left"/>
      <w:pPr>
        <w:ind w:left="5760" w:hanging="360"/>
      </w:pPr>
    </w:lvl>
    <w:lvl w:ilvl="8" w:tplc="CBE47E2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22027"/>
    <w:multiLevelType w:val="hybridMultilevel"/>
    <w:tmpl w:val="79EA7F78"/>
    <w:lvl w:ilvl="0" w:tplc="BB4E1A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924E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82B4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BC57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E66B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5AE01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6837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EB9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A05C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72975"/>
    <w:multiLevelType w:val="multilevel"/>
    <w:tmpl w:val="47F84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DEC29DE"/>
    <w:multiLevelType w:val="hybridMultilevel"/>
    <w:tmpl w:val="A3A2EC0E"/>
    <w:lvl w:ilvl="0" w:tplc="7B12FF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2E693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A1094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2D42C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A2C089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A6608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8D27C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31E4B4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BB030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E956E75"/>
    <w:multiLevelType w:val="multilevel"/>
    <w:tmpl w:val="B7A850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2061244010">
    <w:abstractNumId w:val="27"/>
  </w:num>
  <w:num w:numId="2" w16cid:durableId="921790470">
    <w:abstractNumId w:val="6"/>
  </w:num>
  <w:num w:numId="3" w16cid:durableId="860044496">
    <w:abstractNumId w:val="3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2693002">
    <w:abstractNumId w:val="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1392668">
    <w:abstractNumId w:val="1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8639508">
    <w:abstractNumId w:val="3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7899560">
    <w:abstractNumId w:val="1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2498791">
    <w:abstractNumId w:val="2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9087338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2513111">
    <w:abstractNumId w:val="0"/>
  </w:num>
  <w:num w:numId="11" w16cid:durableId="306323300">
    <w:abstractNumId w:val="15"/>
  </w:num>
  <w:num w:numId="12" w16cid:durableId="91056466">
    <w:abstractNumId w:val="25"/>
  </w:num>
  <w:num w:numId="13" w16cid:durableId="1579631946">
    <w:abstractNumId w:val="7"/>
  </w:num>
  <w:num w:numId="14" w16cid:durableId="539317840">
    <w:abstractNumId w:val="13"/>
  </w:num>
  <w:num w:numId="15" w16cid:durableId="1673995271">
    <w:abstractNumId w:val="28"/>
  </w:num>
  <w:num w:numId="16" w16cid:durableId="262149332">
    <w:abstractNumId w:val="19"/>
  </w:num>
  <w:num w:numId="17" w16cid:durableId="213085606">
    <w:abstractNumId w:val="24"/>
  </w:num>
  <w:num w:numId="18" w16cid:durableId="1959145653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3506777">
    <w:abstractNumId w:val="9"/>
  </w:num>
  <w:num w:numId="20" w16cid:durableId="1883326960">
    <w:abstractNumId w:val="17"/>
  </w:num>
  <w:num w:numId="21" w16cid:durableId="913201805">
    <w:abstractNumId w:val="20"/>
  </w:num>
  <w:num w:numId="22" w16cid:durableId="523784022">
    <w:abstractNumId w:val="8"/>
  </w:num>
  <w:num w:numId="23" w16cid:durableId="956255877">
    <w:abstractNumId w:val="35"/>
  </w:num>
  <w:num w:numId="24" w16cid:durableId="213004733">
    <w:abstractNumId w:val="22"/>
  </w:num>
  <w:num w:numId="25" w16cid:durableId="907111245">
    <w:abstractNumId w:val="32"/>
  </w:num>
  <w:num w:numId="26" w16cid:durableId="233973548">
    <w:abstractNumId w:val="33"/>
  </w:num>
  <w:num w:numId="27" w16cid:durableId="462503729">
    <w:abstractNumId w:val="38"/>
  </w:num>
  <w:num w:numId="28" w16cid:durableId="1315909508">
    <w:abstractNumId w:val="33"/>
  </w:num>
  <w:num w:numId="29" w16cid:durableId="1047529935">
    <w:abstractNumId w:val="38"/>
  </w:num>
  <w:num w:numId="30" w16cid:durableId="1510099921">
    <w:abstractNumId w:val="14"/>
  </w:num>
  <w:num w:numId="31" w16cid:durableId="1591171">
    <w:abstractNumId w:val="3"/>
  </w:num>
  <w:num w:numId="32" w16cid:durableId="861751098">
    <w:abstractNumId w:val="37"/>
  </w:num>
  <w:num w:numId="33" w16cid:durableId="1018385878">
    <w:abstractNumId w:val="23"/>
  </w:num>
  <w:num w:numId="34" w16cid:durableId="1740782067">
    <w:abstractNumId w:val="12"/>
  </w:num>
  <w:num w:numId="35" w16cid:durableId="1581669452">
    <w:abstractNumId w:val="10"/>
  </w:num>
  <w:num w:numId="36" w16cid:durableId="1791514406">
    <w:abstractNumId w:val="30"/>
  </w:num>
  <w:num w:numId="37" w16cid:durableId="1780030630">
    <w:abstractNumId w:val="31"/>
  </w:num>
  <w:num w:numId="38" w16cid:durableId="2046983007">
    <w:abstractNumId w:val="1"/>
  </w:num>
  <w:num w:numId="39" w16cid:durableId="242762073">
    <w:abstractNumId w:val="5"/>
  </w:num>
  <w:num w:numId="40" w16cid:durableId="1519388888">
    <w:abstractNumId w:val="18"/>
  </w:num>
  <w:num w:numId="41" w16cid:durableId="398404910">
    <w:abstractNumId w:val="39"/>
  </w:num>
  <w:num w:numId="42" w16cid:durableId="1217888007">
    <w:abstractNumId w:val="21"/>
  </w:num>
  <w:num w:numId="43" w16cid:durableId="682361576">
    <w:abstractNumId w:val="26"/>
  </w:num>
  <w:num w:numId="44" w16cid:durableId="425157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B65"/>
    <w:rsid w:val="00053645"/>
    <w:rsid w:val="003C72F1"/>
    <w:rsid w:val="003F66C5"/>
    <w:rsid w:val="00457862"/>
    <w:rsid w:val="008E7596"/>
    <w:rsid w:val="00991B65"/>
    <w:rsid w:val="009D5C96"/>
    <w:rsid w:val="00A919AD"/>
    <w:rsid w:val="00C362CB"/>
    <w:rsid w:val="00D15034"/>
    <w:rsid w:val="00D759ED"/>
    <w:rsid w:val="00DA6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74159"/>
  <w15:docId w15:val="{06025333-8587-4FE2-9329-2F1D45A5A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1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a8">
    <w:name w:val="Название объекта Знак"/>
    <w:basedOn w:val="a1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0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0"/>
    <w:next w:val="a0"/>
    <w:uiPriority w:val="99"/>
    <w:unhideWhenUsed/>
  </w:style>
  <w:style w:type="character" w:customStyle="1" w:styleId="10">
    <w:name w:val="Заголовок 1 Знак"/>
    <w:basedOn w:val="a1"/>
    <w:link w:val="1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header"/>
    <w:basedOn w:val="a0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0"/>
    <w:link w:val="af4"/>
    <w:rPr>
      <w:sz w:val="20"/>
      <w:szCs w:val="20"/>
    </w:rPr>
  </w:style>
  <w:style w:type="character" w:customStyle="1" w:styleId="af4">
    <w:name w:val="Текст сноски Знак"/>
    <w:basedOn w:val="a1"/>
    <w:link w:val="af3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Title"/>
    <w:basedOn w:val="a0"/>
    <w:link w:val="af6"/>
    <w:qFormat/>
    <w:pPr>
      <w:jc w:val="center"/>
    </w:pPr>
    <w:rPr>
      <w:b/>
    </w:rPr>
  </w:style>
  <w:style w:type="character" w:customStyle="1" w:styleId="af6">
    <w:name w:val="Заголовок Знак"/>
    <w:basedOn w:val="a1"/>
    <w:link w:val="af5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f7">
    <w:name w:val="Таблица шапка"/>
    <w:basedOn w:val="a0"/>
    <w:uiPriority w:val="99"/>
    <w:pPr>
      <w:keepNext/>
      <w:spacing w:before="40" w:after="40"/>
      <w:ind w:left="57" w:right="57"/>
    </w:pPr>
    <w:rPr>
      <w:szCs w:val="20"/>
    </w:rPr>
  </w:style>
  <w:style w:type="paragraph" w:customStyle="1" w:styleId="af8">
    <w:name w:val="Таблица текст"/>
    <w:basedOn w:val="a0"/>
    <w:uiPriority w:val="99"/>
    <w:pPr>
      <w:spacing w:before="40" w:after="40"/>
      <w:ind w:left="57" w:right="57"/>
    </w:pPr>
    <w:rPr>
      <w:sz w:val="28"/>
      <w:szCs w:val="20"/>
    </w:rPr>
  </w:style>
  <w:style w:type="character" w:styleId="af9">
    <w:name w:val="footnote reference"/>
    <w:basedOn w:val="a1"/>
    <w:uiPriority w:val="99"/>
    <w:semiHidden/>
    <w:rPr>
      <w:rFonts w:cs="Times New Roman"/>
      <w:vertAlign w:val="superscript"/>
    </w:rPr>
  </w:style>
  <w:style w:type="character" w:customStyle="1" w:styleId="13">
    <w:name w:val="Пункт Знак1"/>
    <w:link w:val="afa"/>
    <w:rPr>
      <w:sz w:val="28"/>
    </w:rPr>
  </w:style>
  <w:style w:type="paragraph" w:customStyle="1" w:styleId="afa">
    <w:name w:val="Пункт"/>
    <w:basedOn w:val="a0"/>
    <w:link w:val="13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b">
    <w:name w:val="Balloon Text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1"/>
    <w:link w:val="afb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d">
    <w:name w:val="List Paragraph"/>
    <w:basedOn w:val="a0"/>
    <w:link w:val="afe"/>
    <w:uiPriority w:val="34"/>
    <w:qFormat/>
    <w:pPr>
      <w:ind w:left="720"/>
      <w:contextualSpacing/>
    </w:pPr>
  </w:style>
  <w:style w:type="table" w:styleId="aff">
    <w:name w:val="Table Grid"/>
    <w:basedOn w:val="a2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mailStyle351">
    <w:name w:val="EmailStyle351"/>
    <w:basedOn w:val="a1"/>
    <w:uiPriority w:val="99"/>
    <w:semiHidden/>
    <w:rPr>
      <w:rFonts w:ascii="Arial" w:hAnsi="Arial" w:cs="Arial"/>
      <w:color w:val="auto"/>
      <w:sz w:val="20"/>
      <w:szCs w:val="20"/>
    </w:rPr>
  </w:style>
  <w:style w:type="character" w:styleId="aff0">
    <w:name w:val="Emphasis"/>
    <w:basedOn w:val="a1"/>
    <w:uiPriority w:val="99"/>
    <w:qFormat/>
    <w:rPr>
      <w:rFonts w:cs="Times New Roman"/>
      <w:i/>
      <w:iCs/>
    </w:rPr>
  </w:style>
  <w:style w:type="paragraph" w:customStyle="1" w:styleId="a">
    <w:name w:val="Подподпункт"/>
    <w:basedOn w:val="a0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5">
    <w:name w:val="Body Text 2"/>
    <w:basedOn w:val="a0"/>
    <w:link w:val="26"/>
    <w:uiPriority w:val="99"/>
    <w:pPr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6">
    <w:name w:val="Основной текст 2 Знак"/>
    <w:basedOn w:val="a1"/>
    <w:link w:val="25"/>
    <w:uiPriority w:val="99"/>
    <w:rPr>
      <w:rFonts w:ascii="Times New Roman" w:hAnsi="Times New Roman" w:cs="Times New Roman"/>
      <w:sz w:val="24"/>
      <w:szCs w:val="24"/>
    </w:rPr>
  </w:style>
  <w:style w:type="paragraph" w:styleId="aff1">
    <w:name w:val="Plain Text"/>
    <w:basedOn w:val="a0"/>
    <w:link w:val="aff2"/>
    <w:uiPriority w:val="99"/>
    <w:rPr>
      <w:rFonts w:ascii="Courier New" w:eastAsia="Calibri" w:hAnsi="Courier New" w:cs="Courier New"/>
      <w:sz w:val="20"/>
      <w:szCs w:val="20"/>
    </w:rPr>
  </w:style>
  <w:style w:type="character" w:customStyle="1" w:styleId="aff2">
    <w:name w:val="Текст Знак"/>
    <w:basedOn w:val="a1"/>
    <w:link w:val="aff1"/>
    <w:uiPriority w:val="99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rPr>
      <w:rFonts w:ascii="Courier New" w:hAnsi="Courier New" w:cs="Courier New"/>
      <w:sz w:val="20"/>
      <w:szCs w:val="20"/>
    </w:rPr>
  </w:style>
  <w:style w:type="paragraph" w:customStyle="1" w:styleId="14">
    <w:name w:val="Без интервала1"/>
    <w:uiPriority w:val="99"/>
    <w:rPr>
      <w:rFonts w:ascii="Times New Roman" w:eastAsia="Times New Roman" w:hAnsi="Times New Roman"/>
      <w:sz w:val="24"/>
      <w:szCs w:val="22"/>
      <w:lang w:eastAsia="en-US"/>
    </w:rPr>
  </w:style>
  <w:style w:type="character" w:styleId="aff3">
    <w:name w:val="Hyperlink"/>
    <w:basedOn w:val="a1"/>
    <w:uiPriority w:val="99"/>
    <w:rPr>
      <w:rFonts w:cs="Times New Roman"/>
      <w:color w:val="0000FF"/>
      <w:u w:val="single"/>
    </w:rPr>
  </w:style>
  <w:style w:type="character" w:customStyle="1" w:styleId="aff4">
    <w:name w:val="Знак Знак"/>
    <w:basedOn w:val="a1"/>
    <w:uiPriority w:val="99"/>
    <w:rPr>
      <w:rFonts w:ascii="Courier New" w:hAnsi="Courier New" w:cs="Courier New"/>
      <w:lang w:val="ru-RU" w:eastAsia="ru-RU" w:bidi="ar-SA"/>
    </w:rPr>
  </w:style>
  <w:style w:type="paragraph" w:styleId="aff5">
    <w:name w:val="Body Text"/>
    <w:basedOn w:val="a0"/>
    <w:link w:val="aff6"/>
    <w:uiPriority w:val="99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f6">
    <w:name w:val="Основной текст Знак"/>
    <w:basedOn w:val="a1"/>
    <w:link w:val="aff5"/>
    <w:uiPriority w:val="99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pPr>
      <w:ind w:right="90"/>
    </w:pPr>
    <w:rPr>
      <w:color w:val="000000"/>
      <w:sz w:val="17"/>
      <w:szCs w:val="17"/>
    </w:rPr>
  </w:style>
  <w:style w:type="character" w:styleId="aff7">
    <w:name w:val="Strong"/>
    <w:basedOn w:val="a1"/>
    <w:uiPriority w:val="22"/>
    <w:qFormat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pPr>
      <w:spacing w:after="120" w:line="336" w:lineRule="auto"/>
    </w:pPr>
  </w:style>
  <w:style w:type="character" w:customStyle="1" w:styleId="apple-style-span">
    <w:name w:val="apple-style-span"/>
    <w:basedOn w:val="a1"/>
  </w:style>
  <w:style w:type="paragraph" w:styleId="a9">
    <w:name w:val="caption"/>
    <w:basedOn w:val="a0"/>
    <w:next w:val="a0"/>
    <w:link w:val="a8"/>
    <w:uiPriority w:val="99"/>
    <w:unhideWhenUsed/>
    <w:qFormat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pPr>
      <w:spacing w:before="100" w:beforeAutospacing="1" w:after="100" w:afterAutospacing="1"/>
    </w:pPr>
  </w:style>
  <w:style w:type="paragraph" w:styleId="aff8">
    <w:name w:val="Normal (Web)"/>
    <w:basedOn w:val="a0"/>
    <w:uiPriority w:val="99"/>
    <w:unhideWhenUsed/>
    <w:pPr>
      <w:spacing w:before="100" w:beforeAutospacing="1" w:after="100" w:afterAutospacing="1"/>
    </w:pPr>
  </w:style>
  <w:style w:type="character" w:customStyle="1" w:styleId="type2">
    <w:name w:val="type2"/>
    <w:basedOn w:val="a1"/>
    <w:rPr>
      <w:color w:val="000000"/>
    </w:rPr>
  </w:style>
  <w:style w:type="character" w:customStyle="1" w:styleId="detailpopuparoowname">
    <w:name w:val="detailpopuparoowname"/>
    <w:basedOn w:val="a1"/>
  </w:style>
  <w:style w:type="character" w:styleId="aff9">
    <w:name w:val="page number"/>
    <w:basedOn w:val="a1"/>
  </w:style>
  <w:style w:type="paragraph" w:customStyle="1" w:styleId="15">
    <w:name w:val="Абзац списка1"/>
    <w:basedOn w:val="a0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a">
    <w:name w:val="Body Text Indent"/>
    <w:basedOn w:val="a0"/>
    <w:link w:val="affb"/>
    <w:pPr>
      <w:widowControl w:val="0"/>
      <w:spacing w:after="120"/>
      <w:ind w:left="283"/>
    </w:pPr>
    <w:rPr>
      <w:sz w:val="20"/>
      <w:szCs w:val="20"/>
    </w:rPr>
  </w:style>
  <w:style w:type="character" w:customStyle="1" w:styleId="affb">
    <w:name w:val="Основной текст с отступом Знак"/>
    <w:basedOn w:val="a1"/>
    <w:link w:val="affa"/>
    <w:rPr>
      <w:rFonts w:ascii="Times New Roman" w:eastAsia="Times New Roman" w:hAnsi="Times New Roman"/>
    </w:rPr>
  </w:style>
  <w:style w:type="paragraph" w:customStyle="1" w:styleId="27">
    <w:name w:val="Абзац списка2"/>
    <w:basedOn w:val="a0"/>
    <w:pPr>
      <w:ind w:left="720"/>
      <w:contextualSpacing/>
    </w:pPr>
  </w:style>
  <w:style w:type="paragraph" w:customStyle="1" w:styleId="210">
    <w:name w:val="Основной текст 21"/>
    <w:basedOn w:val="a0"/>
    <w:pPr>
      <w:spacing w:line="480" w:lineRule="auto"/>
      <w:ind w:firstLine="709"/>
      <w:jc w:val="both"/>
    </w:pPr>
    <w:rPr>
      <w:szCs w:val="20"/>
    </w:rPr>
  </w:style>
  <w:style w:type="character" w:customStyle="1" w:styleId="afe">
    <w:name w:val="Абзац списка Знак"/>
    <w:link w:val="afd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Pr>
      <w:rFonts w:ascii="segoeui" w:hAnsi="segoeui" w:hint="default"/>
      <w:color w:val="090000"/>
      <w:sz w:val="22"/>
      <w:szCs w:val="22"/>
    </w:rPr>
  </w:style>
  <w:style w:type="paragraph" w:styleId="affc">
    <w:name w:val="No Spacing"/>
    <w:uiPriority w:val="1"/>
    <w:qFormat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semiHidden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</w:rPr>
  </w:style>
  <w:style w:type="character" w:customStyle="1" w:styleId="blk">
    <w:name w:val="blk"/>
    <w:basedOn w:val="a1"/>
  </w:style>
  <w:style w:type="paragraph" w:styleId="affd">
    <w:name w:val="annotation text"/>
    <w:basedOn w:val="a0"/>
    <w:link w:val="affe"/>
    <w:uiPriority w:val="99"/>
    <w:semiHidden/>
    <w:unhideWhenUsed/>
    <w:rPr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semiHidden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E23E8-ED1F-49A1-B893-7D2C19418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2421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 Irina M.</dc:creator>
  <cp:lastModifiedBy>Фролова Виктория Андреевна</cp:lastModifiedBy>
  <cp:revision>74</cp:revision>
  <dcterms:created xsi:type="dcterms:W3CDTF">2019-08-02T11:12:00Z</dcterms:created>
  <dcterms:modified xsi:type="dcterms:W3CDTF">2025-12-09T15:16:00Z</dcterms:modified>
</cp:coreProperties>
</file>